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6D466" w14:textId="77777777" w:rsidR="00E25E79" w:rsidRPr="00450552" w:rsidRDefault="00E25E79" w:rsidP="00876B61">
      <w:pPr>
        <w:suppressAutoHyphens/>
        <w:autoSpaceDE w:val="0"/>
        <w:jc w:val="center"/>
        <w:rPr>
          <w:rFonts w:ascii="Arial" w:eastAsia="Arial" w:hAnsi="Arial" w:cs="Arial"/>
          <w:lang w:eastAsia="ar-SA"/>
        </w:rPr>
      </w:pPr>
      <w:r w:rsidRPr="00450552">
        <w:rPr>
          <w:rFonts w:ascii="Arial" w:eastAsia="Arial" w:hAnsi="Arial" w:cs="Arial"/>
          <w:lang w:eastAsia="ar-SA"/>
        </w:rPr>
        <w:t>ХАНДАЛЬСКИЙ СЕЛЬСКИЙ СОВЕТ ДЕПУТАТОВ</w:t>
      </w:r>
    </w:p>
    <w:p w14:paraId="3E9F04F4" w14:textId="77777777" w:rsidR="00E25E79" w:rsidRPr="00450552" w:rsidRDefault="00E25E79" w:rsidP="00876B61">
      <w:pPr>
        <w:suppressAutoHyphens/>
        <w:autoSpaceDE w:val="0"/>
        <w:jc w:val="center"/>
        <w:rPr>
          <w:rFonts w:ascii="Arial" w:eastAsia="Arial" w:hAnsi="Arial" w:cs="Arial"/>
          <w:lang w:eastAsia="ar-SA"/>
        </w:rPr>
      </w:pPr>
      <w:r w:rsidRPr="00450552">
        <w:rPr>
          <w:rFonts w:ascii="Arial" w:eastAsia="Arial" w:hAnsi="Arial" w:cs="Arial"/>
          <w:lang w:eastAsia="ar-SA"/>
        </w:rPr>
        <w:t>АБАНСКОГО РАЙОНА КРАСНОЯРСКОГО КРАЯ</w:t>
      </w:r>
    </w:p>
    <w:p w14:paraId="758DCB72" w14:textId="77777777" w:rsidR="00E25E79" w:rsidRPr="00450552" w:rsidRDefault="00E25E79" w:rsidP="00876B61">
      <w:pPr>
        <w:jc w:val="center"/>
        <w:rPr>
          <w:rFonts w:ascii="Arial" w:hAnsi="Arial" w:cs="Arial"/>
          <w:b/>
          <w:bCs/>
        </w:rPr>
      </w:pPr>
    </w:p>
    <w:p w14:paraId="5A60FA38" w14:textId="77777777" w:rsidR="00E25E79" w:rsidRPr="00450552" w:rsidRDefault="00E25E79" w:rsidP="00876B61">
      <w:pPr>
        <w:jc w:val="center"/>
        <w:rPr>
          <w:rFonts w:ascii="Arial" w:hAnsi="Arial" w:cs="Arial"/>
        </w:rPr>
      </w:pPr>
      <w:r w:rsidRPr="00450552">
        <w:rPr>
          <w:rFonts w:ascii="Arial" w:hAnsi="Arial" w:cs="Arial"/>
        </w:rPr>
        <w:t>РЕШЕНИЕ</w:t>
      </w:r>
    </w:p>
    <w:p w14:paraId="556C1880" w14:textId="77777777" w:rsidR="00E25E79" w:rsidRPr="00450552" w:rsidRDefault="00E25E79" w:rsidP="00876B61">
      <w:pPr>
        <w:jc w:val="center"/>
        <w:rPr>
          <w:rFonts w:ascii="Arial" w:hAnsi="Arial" w:cs="Arial"/>
        </w:rPr>
      </w:pPr>
    </w:p>
    <w:p w14:paraId="2EF4BE64" w14:textId="61DFEDAC" w:rsidR="00E25E79" w:rsidRPr="00450552" w:rsidRDefault="00BA22A6" w:rsidP="00450552">
      <w:pPr>
        <w:jc w:val="both"/>
        <w:rPr>
          <w:rFonts w:ascii="Arial" w:hAnsi="Arial" w:cs="Arial"/>
        </w:rPr>
      </w:pPr>
      <w:r w:rsidRPr="00450552">
        <w:rPr>
          <w:rFonts w:ascii="Arial" w:hAnsi="Arial" w:cs="Arial"/>
        </w:rPr>
        <w:t>30.09.2021</w:t>
      </w:r>
      <w:r w:rsidR="00E25E79" w:rsidRPr="00450552">
        <w:rPr>
          <w:rFonts w:ascii="Arial" w:hAnsi="Arial" w:cs="Arial"/>
        </w:rPr>
        <w:t xml:space="preserve">          </w:t>
      </w:r>
      <w:r w:rsidRPr="00450552">
        <w:rPr>
          <w:rFonts w:ascii="Arial" w:hAnsi="Arial" w:cs="Arial"/>
        </w:rPr>
        <w:t xml:space="preserve">           </w:t>
      </w:r>
      <w:r w:rsidR="00450552">
        <w:rPr>
          <w:rFonts w:ascii="Arial" w:hAnsi="Arial" w:cs="Arial"/>
        </w:rPr>
        <w:t xml:space="preserve">               </w:t>
      </w:r>
      <w:r w:rsidRPr="00450552">
        <w:rPr>
          <w:rFonts w:ascii="Arial" w:hAnsi="Arial" w:cs="Arial"/>
        </w:rPr>
        <w:t xml:space="preserve">        с.</w:t>
      </w:r>
      <w:r w:rsidR="00450552" w:rsidRPr="00450552">
        <w:rPr>
          <w:rFonts w:ascii="Arial" w:hAnsi="Arial" w:cs="Arial"/>
        </w:rPr>
        <w:t xml:space="preserve"> </w:t>
      </w:r>
      <w:r w:rsidRPr="00450552">
        <w:rPr>
          <w:rFonts w:ascii="Arial" w:hAnsi="Arial" w:cs="Arial"/>
        </w:rPr>
        <w:t xml:space="preserve">Хандальск    </w:t>
      </w:r>
      <w:r w:rsidR="00450552">
        <w:rPr>
          <w:rFonts w:ascii="Arial" w:hAnsi="Arial" w:cs="Arial"/>
        </w:rPr>
        <w:t xml:space="preserve">      </w:t>
      </w:r>
      <w:r w:rsidRPr="00450552">
        <w:rPr>
          <w:rFonts w:ascii="Arial" w:hAnsi="Arial" w:cs="Arial"/>
        </w:rPr>
        <w:t xml:space="preserve">                                </w:t>
      </w:r>
      <w:r w:rsidR="00E25E79" w:rsidRPr="00450552">
        <w:rPr>
          <w:rFonts w:ascii="Arial" w:hAnsi="Arial" w:cs="Arial"/>
        </w:rPr>
        <w:t>№</w:t>
      </w:r>
      <w:r w:rsidR="00450552" w:rsidRPr="00450552">
        <w:rPr>
          <w:rFonts w:ascii="Arial" w:hAnsi="Arial" w:cs="Arial"/>
        </w:rPr>
        <w:t xml:space="preserve"> </w:t>
      </w:r>
      <w:r w:rsidRPr="00450552">
        <w:rPr>
          <w:rFonts w:ascii="Arial" w:hAnsi="Arial" w:cs="Arial"/>
        </w:rPr>
        <w:t>13-30Р</w:t>
      </w:r>
    </w:p>
    <w:p w14:paraId="7E38DEA3" w14:textId="77777777" w:rsidR="00DC3AE5" w:rsidRPr="00450552" w:rsidRDefault="00DC3AE5" w:rsidP="00876B61">
      <w:pPr>
        <w:rPr>
          <w:rFonts w:ascii="Arial" w:hAnsi="Arial" w:cs="Arial"/>
        </w:rPr>
      </w:pPr>
    </w:p>
    <w:p w14:paraId="66C20B06" w14:textId="77777777" w:rsidR="00DC3AE5" w:rsidRDefault="00DC3AE5" w:rsidP="00876B61">
      <w:pPr>
        <w:jc w:val="center"/>
        <w:rPr>
          <w:rFonts w:ascii="Arial" w:hAnsi="Arial" w:cs="Arial"/>
          <w:color w:val="000000"/>
        </w:rPr>
      </w:pPr>
      <w:r w:rsidRPr="00450552">
        <w:rPr>
          <w:rFonts w:ascii="Arial" w:hAnsi="Arial" w:cs="Arial"/>
          <w:color w:val="000000"/>
        </w:rPr>
        <w:t xml:space="preserve">Об утверждении Положения </w:t>
      </w:r>
      <w:bookmarkStart w:id="0" w:name="_Hlk77671647"/>
      <w:r w:rsidRPr="00450552">
        <w:rPr>
          <w:rFonts w:ascii="Arial" w:hAnsi="Arial" w:cs="Arial"/>
          <w:color w:val="000000"/>
        </w:rPr>
        <w:t xml:space="preserve">о муниципальном контроле </w:t>
      </w:r>
      <w:bookmarkStart w:id="1" w:name="_Hlk77686366"/>
      <w:r w:rsidR="00E25E79" w:rsidRPr="00450552">
        <w:rPr>
          <w:rFonts w:ascii="Arial" w:hAnsi="Arial" w:cs="Arial"/>
          <w:color w:val="000000"/>
        </w:rPr>
        <w:t>на автомобильном транспорте</w:t>
      </w:r>
      <w:r w:rsidRPr="00450552">
        <w:rPr>
          <w:rFonts w:ascii="Arial" w:hAnsi="Arial" w:cs="Arial"/>
          <w:color w:val="000000"/>
        </w:rPr>
        <w:t xml:space="preserve"> и в дорожном хозяйстве в границах населенных пунктов </w:t>
      </w:r>
      <w:bookmarkEnd w:id="0"/>
      <w:r w:rsidR="00E25E79" w:rsidRPr="00450552">
        <w:rPr>
          <w:rFonts w:ascii="Arial" w:hAnsi="Arial" w:cs="Arial"/>
          <w:color w:val="000000"/>
        </w:rPr>
        <w:t>Хандальского сельсовета Абанского района Красноярского края</w:t>
      </w:r>
    </w:p>
    <w:p w14:paraId="771B2345" w14:textId="319BCB3A" w:rsidR="008D4BB7" w:rsidRPr="008D4BB7" w:rsidRDefault="008D4BB7" w:rsidP="00876B61">
      <w:pPr>
        <w:jc w:val="center"/>
        <w:rPr>
          <w:rFonts w:ascii="Arial" w:hAnsi="Arial" w:cs="Arial"/>
          <w:color w:val="000000"/>
          <w:sz w:val="20"/>
          <w:szCs w:val="20"/>
        </w:rPr>
      </w:pPr>
      <w:r>
        <w:rPr>
          <w:rFonts w:ascii="Arial" w:hAnsi="Arial" w:cs="Arial"/>
          <w:color w:val="000000"/>
          <w:sz w:val="20"/>
          <w:szCs w:val="20"/>
        </w:rPr>
        <w:t>(в редакции решения Абанского районного Совета депутатов от 29.04.2026 № 13</w:t>
      </w:r>
      <w:r w:rsidR="005C2350">
        <w:rPr>
          <w:rFonts w:ascii="Arial" w:hAnsi="Arial" w:cs="Arial"/>
          <w:color w:val="000000"/>
          <w:sz w:val="20"/>
          <w:szCs w:val="20"/>
        </w:rPr>
        <w:t>-276Р)</w:t>
      </w:r>
    </w:p>
    <w:bookmarkEnd w:id="1"/>
    <w:p w14:paraId="21955701" w14:textId="77777777" w:rsidR="00DC3AE5" w:rsidRPr="00450552" w:rsidRDefault="00DC3AE5" w:rsidP="00DC3AE5">
      <w:pPr>
        <w:shd w:val="clear" w:color="auto" w:fill="FFFFFF"/>
        <w:rPr>
          <w:rFonts w:ascii="Arial" w:hAnsi="Arial" w:cs="Arial"/>
          <w:color w:val="000000"/>
        </w:rPr>
      </w:pPr>
    </w:p>
    <w:p w14:paraId="793787DE" w14:textId="0315FEB4" w:rsidR="00DC3AE5" w:rsidRPr="00450552" w:rsidRDefault="00DC3AE5" w:rsidP="00E25E79">
      <w:pPr>
        <w:shd w:val="clear" w:color="auto" w:fill="FFFFFF"/>
        <w:ind w:firstLine="709"/>
        <w:jc w:val="both"/>
        <w:rPr>
          <w:rFonts w:ascii="Arial" w:hAnsi="Arial" w:cs="Arial"/>
        </w:rPr>
      </w:pPr>
      <w:r w:rsidRPr="00450552">
        <w:rPr>
          <w:rFonts w:ascii="Arial" w:hAnsi="Arial" w:cs="Arial"/>
          <w:color w:val="000000"/>
        </w:rPr>
        <w:t xml:space="preserve">В соответствии со статьей 3.1 </w:t>
      </w:r>
      <w:bookmarkStart w:id="2" w:name="_Hlk77673480"/>
      <w:r w:rsidRPr="00450552">
        <w:rPr>
          <w:rFonts w:ascii="Arial" w:hAnsi="Arial" w:cs="Arial"/>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177A15">
        <w:rPr>
          <w:rFonts w:ascii="Arial" w:hAnsi="Arial" w:cs="Arial"/>
          <w:color w:val="000000"/>
        </w:rPr>
        <w:br/>
      </w:r>
      <w:r w:rsidRPr="00450552">
        <w:rPr>
          <w:rFonts w:ascii="Arial" w:hAnsi="Arial" w:cs="Arial"/>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450552">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00E25E79" w:rsidRPr="00450552">
        <w:rPr>
          <w:rFonts w:ascii="Arial" w:hAnsi="Arial" w:cs="Arial"/>
        </w:rPr>
        <w:t xml:space="preserve"> Хандальского сельсовета Абанского района Красноярского края</w:t>
      </w:r>
      <w:r w:rsidRPr="00450552">
        <w:rPr>
          <w:rFonts w:ascii="Arial" w:hAnsi="Arial" w:cs="Arial"/>
          <w:b/>
          <w:bCs/>
          <w:color w:val="000000"/>
        </w:rPr>
        <w:t xml:space="preserve"> </w:t>
      </w:r>
      <w:r w:rsidR="00E25E79" w:rsidRPr="00450552">
        <w:rPr>
          <w:rFonts w:ascii="Arial" w:hAnsi="Arial" w:cs="Arial"/>
          <w:bCs/>
          <w:color w:val="000000"/>
        </w:rPr>
        <w:t>Хандальский сельский Совет депутатов</w:t>
      </w:r>
      <w:r w:rsidR="00E25E79" w:rsidRPr="00450552">
        <w:rPr>
          <w:rFonts w:ascii="Arial" w:hAnsi="Arial" w:cs="Arial"/>
        </w:rPr>
        <w:t xml:space="preserve"> </w:t>
      </w:r>
      <w:r w:rsidRPr="00450552">
        <w:rPr>
          <w:rFonts w:ascii="Arial" w:hAnsi="Arial" w:cs="Arial"/>
          <w:color w:val="000000"/>
        </w:rPr>
        <w:t>РЕШИЛ</w:t>
      </w:r>
      <w:r w:rsidR="00E25E79" w:rsidRPr="00450552">
        <w:rPr>
          <w:rFonts w:ascii="Arial" w:hAnsi="Arial" w:cs="Arial"/>
          <w:color w:val="000000"/>
        </w:rPr>
        <w:t>:</w:t>
      </w:r>
      <w:r w:rsidRPr="00450552">
        <w:rPr>
          <w:rFonts w:ascii="Arial" w:hAnsi="Arial" w:cs="Arial"/>
          <w:color w:val="000000"/>
        </w:rPr>
        <w:t xml:space="preserve"> </w:t>
      </w:r>
    </w:p>
    <w:p w14:paraId="62644CED" w14:textId="7DD90119" w:rsidR="00DC3AE5" w:rsidRPr="00450552" w:rsidRDefault="00DC3AE5" w:rsidP="00DC3AE5">
      <w:pPr>
        <w:shd w:val="clear" w:color="auto" w:fill="FFFFFF"/>
        <w:ind w:firstLine="709"/>
        <w:jc w:val="both"/>
        <w:rPr>
          <w:rFonts w:ascii="Arial" w:hAnsi="Arial" w:cs="Arial"/>
          <w:color w:val="000000"/>
        </w:rPr>
      </w:pPr>
      <w:r w:rsidRPr="00450552">
        <w:rPr>
          <w:rFonts w:ascii="Arial" w:hAnsi="Arial" w:cs="Arial"/>
          <w:color w:val="000000"/>
        </w:rPr>
        <w:t xml:space="preserve">1. Утвердить прилагаемое Положение о муниципальном контроле </w:t>
      </w:r>
      <w:r w:rsidR="00177A15">
        <w:rPr>
          <w:rFonts w:ascii="Arial" w:hAnsi="Arial" w:cs="Arial"/>
          <w:color w:val="000000"/>
        </w:rPr>
        <w:br/>
      </w:r>
      <w:r w:rsidRPr="00450552">
        <w:rPr>
          <w:rFonts w:ascii="Arial" w:hAnsi="Arial" w:cs="Arial"/>
          <w:color w:val="000000"/>
        </w:rPr>
        <w:t xml:space="preserve">на автомобильном транспорте и в дорожном хозяйстве в границах населенных пунктов </w:t>
      </w:r>
      <w:r w:rsidR="00E25E79" w:rsidRPr="00450552">
        <w:rPr>
          <w:rFonts w:ascii="Arial" w:hAnsi="Arial" w:cs="Arial"/>
          <w:color w:val="000000"/>
        </w:rPr>
        <w:t>Хандальского сельсовета Абанского района Красноярского края</w:t>
      </w:r>
      <w:r w:rsidRPr="00450552">
        <w:rPr>
          <w:rFonts w:ascii="Arial" w:hAnsi="Arial" w:cs="Arial"/>
          <w:color w:val="000000"/>
        </w:rPr>
        <w:t>.</w:t>
      </w:r>
    </w:p>
    <w:p w14:paraId="3CE814E9" w14:textId="090C27C1" w:rsidR="00DC3AE5" w:rsidRPr="00450552" w:rsidRDefault="00DC3AE5" w:rsidP="00DC3AE5">
      <w:pPr>
        <w:shd w:val="clear" w:color="auto" w:fill="FFFFFF"/>
        <w:ind w:firstLine="709"/>
        <w:jc w:val="both"/>
        <w:rPr>
          <w:rFonts w:ascii="Arial" w:hAnsi="Arial" w:cs="Arial"/>
          <w:color w:val="000000"/>
        </w:rPr>
      </w:pPr>
      <w:r w:rsidRPr="00450552">
        <w:rPr>
          <w:rFonts w:ascii="Arial" w:hAnsi="Arial" w:cs="Arial"/>
          <w:color w:val="000000"/>
        </w:rPr>
        <w:t>2. Настояще</w:t>
      </w:r>
      <w:r w:rsidR="001E0459" w:rsidRPr="00450552">
        <w:rPr>
          <w:rFonts w:ascii="Arial" w:hAnsi="Arial" w:cs="Arial"/>
          <w:color w:val="000000"/>
        </w:rPr>
        <w:t>е решение вступает в силу после</w:t>
      </w:r>
      <w:r w:rsidRPr="00450552">
        <w:rPr>
          <w:rFonts w:ascii="Arial" w:hAnsi="Arial" w:cs="Arial"/>
          <w:color w:val="000000"/>
        </w:rPr>
        <w:t xml:space="preserve">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w:t>
      </w:r>
      <w:r w:rsidR="00177A15">
        <w:rPr>
          <w:rFonts w:ascii="Arial" w:hAnsi="Arial" w:cs="Arial"/>
          <w:color w:val="000000"/>
        </w:rPr>
        <w:br/>
      </w:r>
      <w:r w:rsidRPr="00450552">
        <w:rPr>
          <w:rFonts w:ascii="Arial" w:hAnsi="Arial" w:cs="Arial"/>
          <w:color w:val="000000"/>
        </w:rPr>
        <w:t>и в дорожном хозяйстве в границах</w:t>
      </w:r>
      <w:r w:rsidR="00E25E79" w:rsidRPr="00450552">
        <w:rPr>
          <w:rFonts w:ascii="Arial" w:hAnsi="Arial" w:cs="Arial"/>
          <w:color w:val="000000"/>
        </w:rPr>
        <w:t xml:space="preserve"> населенных пунктов Хандальского сельсовета Абанского района Красноярского края</w:t>
      </w:r>
      <w:r w:rsidRPr="00450552">
        <w:rPr>
          <w:rFonts w:ascii="Arial" w:hAnsi="Arial" w:cs="Arial"/>
          <w:color w:val="000000"/>
        </w:rPr>
        <w:t xml:space="preserve">. </w:t>
      </w:r>
    </w:p>
    <w:p w14:paraId="2E770F4E" w14:textId="325DD17C" w:rsidR="00DC3AE5" w:rsidRPr="00450552" w:rsidRDefault="00DC3AE5" w:rsidP="00DC3AE5">
      <w:pPr>
        <w:shd w:val="clear" w:color="auto" w:fill="FFFFFF"/>
        <w:ind w:firstLine="709"/>
        <w:jc w:val="both"/>
        <w:rPr>
          <w:rFonts w:ascii="Arial" w:hAnsi="Arial" w:cs="Arial"/>
          <w:color w:val="000000"/>
        </w:rPr>
      </w:pPr>
      <w:r w:rsidRPr="00450552">
        <w:rPr>
          <w:rFonts w:ascii="Arial" w:hAnsi="Arial" w:cs="Arial"/>
          <w:color w:val="000000"/>
        </w:rPr>
        <w:t xml:space="preserve">Положения раздела 5 Положения о муниципальном контроле </w:t>
      </w:r>
      <w:r w:rsidR="00177A15">
        <w:rPr>
          <w:rFonts w:ascii="Arial" w:hAnsi="Arial" w:cs="Arial"/>
          <w:color w:val="000000"/>
        </w:rPr>
        <w:br/>
      </w:r>
      <w:r w:rsidRPr="00450552">
        <w:rPr>
          <w:rFonts w:ascii="Arial" w:hAnsi="Arial" w:cs="Arial"/>
          <w:color w:val="000000"/>
        </w:rPr>
        <w:t>на автомобильном транспорте и в дорожном хозяйстве в границах</w:t>
      </w:r>
      <w:r w:rsidR="00E25E79" w:rsidRPr="00450552">
        <w:rPr>
          <w:rFonts w:ascii="Arial" w:hAnsi="Arial" w:cs="Arial"/>
          <w:color w:val="000000"/>
        </w:rPr>
        <w:t xml:space="preserve"> населенных пунктов Хандальского сельсовета Абанского района Красноярского края </w:t>
      </w:r>
      <w:r w:rsidRPr="00450552">
        <w:rPr>
          <w:rFonts w:ascii="Arial" w:hAnsi="Arial" w:cs="Arial"/>
          <w:color w:val="000000"/>
        </w:rPr>
        <w:t xml:space="preserve">вступают в силу с 1 марта 2022 года. </w:t>
      </w:r>
    </w:p>
    <w:p w14:paraId="2892E2F4" w14:textId="77777777" w:rsidR="00876B61" w:rsidRPr="00450552" w:rsidRDefault="00876B61" w:rsidP="00DC3AE5">
      <w:pPr>
        <w:shd w:val="clear" w:color="auto" w:fill="FFFFFF"/>
        <w:ind w:firstLine="709"/>
        <w:jc w:val="both"/>
        <w:rPr>
          <w:rFonts w:ascii="Arial" w:hAnsi="Arial" w:cs="Arial"/>
        </w:rPr>
      </w:pPr>
      <w:r w:rsidRPr="00450552">
        <w:rPr>
          <w:rFonts w:ascii="Arial" w:hAnsi="Arial" w:cs="Arial"/>
          <w:color w:val="000000"/>
        </w:rPr>
        <w:t>3. Контроль за исполнением решения оставляю за собой.</w:t>
      </w:r>
    </w:p>
    <w:p w14:paraId="26196649" w14:textId="77777777" w:rsidR="00E25E79" w:rsidRPr="00450552" w:rsidRDefault="00E25E79" w:rsidP="00E25E79">
      <w:pPr>
        <w:autoSpaceDE w:val="0"/>
        <w:autoSpaceDN w:val="0"/>
        <w:adjustRightInd w:val="0"/>
        <w:jc w:val="both"/>
        <w:rPr>
          <w:rFonts w:ascii="Arial" w:eastAsia="Calibri" w:hAnsi="Arial" w:cs="Arial"/>
        </w:rPr>
      </w:pPr>
    </w:p>
    <w:p w14:paraId="3C98AE83" w14:textId="77777777" w:rsidR="00E25E79" w:rsidRPr="00450552" w:rsidRDefault="00E25E79" w:rsidP="00E25E79">
      <w:pPr>
        <w:autoSpaceDE w:val="0"/>
        <w:autoSpaceDN w:val="0"/>
        <w:adjustRightInd w:val="0"/>
        <w:jc w:val="both"/>
        <w:rPr>
          <w:rFonts w:ascii="Arial" w:eastAsia="Calibri" w:hAnsi="Arial" w:cs="Arial"/>
        </w:rPr>
      </w:pPr>
      <w:r w:rsidRPr="00450552">
        <w:rPr>
          <w:rFonts w:ascii="Arial" w:eastAsia="Calibri" w:hAnsi="Arial" w:cs="Arial"/>
        </w:rPr>
        <w:t>Председатель Хандальского</w:t>
      </w:r>
    </w:p>
    <w:p w14:paraId="2E957AD9" w14:textId="543A48A1" w:rsidR="00D02B5C" w:rsidRDefault="00E25E79" w:rsidP="00E25E79">
      <w:pPr>
        <w:autoSpaceDE w:val="0"/>
        <w:autoSpaceDN w:val="0"/>
        <w:adjustRightInd w:val="0"/>
        <w:jc w:val="both"/>
        <w:rPr>
          <w:rFonts w:ascii="Arial" w:eastAsia="Calibri" w:hAnsi="Arial" w:cs="Arial"/>
        </w:rPr>
      </w:pPr>
      <w:r w:rsidRPr="00450552">
        <w:rPr>
          <w:rFonts w:ascii="Arial" w:eastAsia="Calibri" w:hAnsi="Arial" w:cs="Arial"/>
        </w:rPr>
        <w:t>сельского Совета депутатов,</w:t>
      </w:r>
    </w:p>
    <w:p w14:paraId="6523EA69" w14:textId="74297365" w:rsidR="00E25E79" w:rsidRPr="00450552" w:rsidRDefault="00E25E79" w:rsidP="00E25E79">
      <w:pPr>
        <w:autoSpaceDE w:val="0"/>
        <w:autoSpaceDN w:val="0"/>
        <w:adjustRightInd w:val="0"/>
        <w:jc w:val="both"/>
        <w:rPr>
          <w:rFonts w:ascii="Arial" w:eastAsia="Calibri" w:hAnsi="Arial" w:cs="Arial"/>
        </w:rPr>
      </w:pPr>
      <w:r w:rsidRPr="00450552">
        <w:rPr>
          <w:rFonts w:ascii="Arial" w:eastAsia="Calibri" w:hAnsi="Arial" w:cs="Arial"/>
        </w:rPr>
        <w:t xml:space="preserve">Глава Хандальского сельсовета                                                        </w:t>
      </w:r>
      <w:r w:rsidR="00177A15">
        <w:rPr>
          <w:rFonts w:ascii="Arial" w:eastAsia="Calibri" w:hAnsi="Arial" w:cs="Arial"/>
        </w:rPr>
        <w:t xml:space="preserve">      </w:t>
      </w:r>
      <w:r w:rsidRPr="00450552">
        <w:rPr>
          <w:rFonts w:ascii="Arial" w:eastAsia="Calibri" w:hAnsi="Arial" w:cs="Arial"/>
        </w:rPr>
        <w:t xml:space="preserve">     И.А. Ягупова</w:t>
      </w:r>
    </w:p>
    <w:p w14:paraId="2DE49B95" w14:textId="37969180" w:rsidR="00D02B5C" w:rsidRDefault="00D02B5C">
      <w:pPr>
        <w:spacing w:after="160" w:line="259" w:lineRule="auto"/>
        <w:rPr>
          <w:rFonts w:ascii="Arial" w:hAnsi="Arial" w:cs="Arial"/>
        </w:rPr>
      </w:pPr>
      <w:r>
        <w:rPr>
          <w:rFonts w:ascii="Arial" w:hAnsi="Arial" w:cs="Arial"/>
        </w:rPr>
        <w:br w:type="page"/>
      </w:r>
    </w:p>
    <w:p w14:paraId="36316A03" w14:textId="77777777" w:rsidR="00DC3AE5" w:rsidRPr="00450552" w:rsidRDefault="00DC3AE5" w:rsidP="00DC3AE5">
      <w:pPr>
        <w:tabs>
          <w:tab w:val="num" w:pos="200"/>
        </w:tabs>
        <w:ind w:left="4536"/>
        <w:jc w:val="center"/>
        <w:outlineLvl w:val="0"/>
        <w:rPr>
          <w:rFonts w:ascii="Arial" w:hAnsi="Arial" w:cs="Arial"/>
        </w:rPr>
      </w:pPr>
      <w:r w:rsidRPr="00450552">
        <w:rPr>
          <w:rFonts w:ascii="Arial" w:hAnsi="Arial" w:cs="Arial"/>
        </w:rPr>
        <w:lastRenderedPageBreak/>
        <w:t>УТВЕРЖДЕНО</w:t>
      </w:r>
    </w:p>
    <w:p w14:paraId="20BCC87D" w14:textId="77777777" w:rsidR="00DC3AE5" w:rsidRPr="00450552" w:rsidRDefault="00DC3AE5" w:rsidP="00DC3AE5">
      <w:pPr>
        <w:ind w:left="4536"/>
        <w:jc w:val="center"/>
        <w:rPr>
          <w:rFonts w:ascii="Arial" w:hAnsi="Arial" w:cs="Arial"/>
          <w:color w:val="000000"/>
        </w:rPr>
      </w:pPr>
      <w:r w:rsidRPr="00450552">
        <w:rPr>
          <w:rFonts w:ascii="Arial" w:hAnsi="Arial" w:cs="Arial"/>
          <w:color w:val="000000"/>
        </w:rPr>
        <w:t>решением</w:t>
      </w:r>
      <w:r w:rsidR="00B836DA" w:rsidRPr="00450552">
        <w:rPr>
          <w:rFonts w:ascii="Arial" w:hAnsi="Arial" w:cs="Arial"/>
          <w:color w:val="000000"/>
        </w:rPr>
        <w:t xml:space="preserve"> Хандальского сельского Совета депутатов</w:t>
      </w:r>
      <w:r w:rsidRPr="00450552">
        <w:rPr>
          <w:rFonts w:ascii="Arial" w:hAnsi="Arial" w:cs="Arial"/>
          <w:b/>
          <w:bCs/>
          <w:color w:val="000000"/>
        </w:rPr>
        <w:t xml:space="preserve"> </w:t>
      </w:r>
    </w:p>
    <w:p w14:paraId="05641D42" w14:textId="77777777" w:rsidR="00DC3AE5" w:rsidRPr="00450552" w:rsidRDefault="00BA22A6" w:rsidP="00DC3AE5">
      <w:pPr>
        <w:tabs>
          <w:tab w:val="num" w:pos="200"/>
        </w:tabs>
        <w:ind w:left="4536"/>
        <w:jc w:val="center"/>
        <w:outlineLvl w:val="0"/>
        <w:rPr>
          <w:rFonts w:ascii="Arial" w:hAnsi="Arial" w:cs="Arial"/>
        </w:rPr>
      </w:pPr>
      <w:r w:rsidRPr="00450552">
        <w:rPr>
          <w:rFonts w:ascii="Arial" w:hAnsi="Arial" w:cs="Arial"/>
        </w:rPr>
        <w:t>от 30.09.2021 №13-30Р</w:t>
      </w:r>
    </w:p>
    <w:p w14:paraId="6CC32924" w14:textId="77777777" w:rsidR="00DC3AE5" w:rsidRPr="00450552" w:rsidRDefault="00DC3AE5" w:rsidP="00DC3AE5">
      <w:pPr>
        <w:ind w:firstLine="567"/>
        <w:jc w:val="right"/>
        <w:rPr>
          <w:rFonts w:ascii="Arial" w:hAnsi="Arial" w:cs="Arial"/>
          <w:color w:val="000000"/>
        </w:rPr>
      </w:pPr>
    </w:p>
    <w:p w14:paraId="160E44D0" w14:textId="77777777" w:rsidR="00DC3AE5" w:rsidRPr="00450552" w:rsidRDefault="00DC3AE5" w:rsidP="00DC3AE5">
      <w:pPr>
        <w:ind w:firstLine="567"/>
        <w:jc w:val="right"/>
        <w:rPr>
          <w:rFonts w:ascii="Arial" w:hAnsi="Arial" w:cs="Arial"/>
          <w:color w:val="000000"/>
        </w:rPr>
      </w:pPr>
    </w:p>
    <w:p w14:paraId="03AE44C2" w14:textId="77777777" w:rsidR="00177A15" w:rsidRPr="00177A15" w:rsidRDefault="00177A15" w:rsidP="00177A15">
      <w:pPr>
        <w:widowControl w:val="0"/>
        <w:autoSpaceDE w:val="0"/>
        <w:autoSpaceDN w:val="0"/>
        <w:jc w:val="center"/>
        <w:rPr>
          <w:rFonts w:ascii="Arial" w:hAnsi="Arial" w:cs="Arial"/>
          <w:bCs/>
        </w:rPr>
      </w:pPr>
      <w:r w:rsidRPr="00177A15">
        <w:rPr>
          <w:rFonts w:ascii="Arial" w:hAnsi="Arial" w:cs="Arial"/>
          <w:bCs/>
        </w:rPr>
        <w:t>ПОЛОЖЕНИЕ</w:t>
      </w:r>
    </w:p>
    <w:p w14:paraId="4F908245" w14:textId="77777777" w:rsidR="00177A15" w:rsidRPr="00177A15" w:rsidRDefault="00177A15" w:rsidP="00177A15">
      <w:pPr>
        <w:widowControl w:val="0"/>
        <w:autoSpaceDE w:val="0"/>
        <w:autoSpaceDN w:val="0"/>
        <w:jc w:val="center"/>
        <w:rPr>
          <w:rFonts w:ascii="Arial" w:hAnsi="Arial" w:cs="Arial"/>
          <w:bCs/>
          <w:color w:val="000000"/>
        </w:rPr>
      </w:pPr>
      <w:r w:rsidRPr="00177A15">
        <w:rPr>
          <w:rFonts w:ascii="Arial" w:hAnsi="Arial" w:cs="Arial"/>
          <w:bCs/>
        </w:rPr>
        <w:t xml:space="preserve">О МУНИЦИПАЛЬНОМ КОНТРОЛЕ </w:t>
      </w:r>
      <w:r w:rsidRPr="00177A15">
        <w:rPr>
          <w:rFonts w:ascii="Arial" w:hAnsi="Arial" w:cs="Arial"/>
          <w:bCs/>
          <w:color w:val="000000"/>
        </w:rPr>
        <w:t xml:space="preserve">НА АВТОМОБИЛЬНОМ ТРАНСПОРТЕ </w:t>
      </w:r>
    </w:p>
    <w:p w14:paraId="75E268F4" w14:textId="77777777" w:rsidR="00177A15" w:rsidRPr="00177A15" w:rsidRDefault="00177A15" w:rsidP="00177A15">
      <w:pPr>
        <w:widowControl w:val="0"/>
        <w:autoSpaceDE w:val="0"/>
        <w:autoSpaceDN w:val="0"/>
        <w:jc w:val="center"/>
        <w:rPr>
          <w:rFonts w:ascii="Arial" w:hAnsi="Arial" w:cs="Arial"/>
          <w:bCs/>
          <w:color w:val="000000"/>
        </w:rPr>
      </w:pPr>
      <w:r w:rsidRPr="00177A15">
        <w:rPr>
          <w:rFonts w:ascii="Arial" w:hAnsi="Arial" w:cs="Arial"/>
          <w:bCs/>
          <w:color w:val="000000"/>
        </w:rPr>
        <w:t xml:space="preserve">И В ДОРОЖНОМ ХОЗЯЙСТВЕ В ГРАНИЦАХ НАСЕЛЕННЫХ ПУНКТОВ </w:t>
      </w:r>
    </w:p>
    <w:p w14:paraId="09E15B52" w14:textId="77777777" w:rsidR="00177A15" w:rsidRDefault="00177A15" w:rsidP="00177A15">
      <w:pPr>
        <w:widowControl w:val="0"/>
        <w:autoSpaceDE w:val="0"/>
        <w:autoSpaceDN w:val="0"/>
        <w:jc w:val="center"/>
        <w:rPr>
          <w:rFonts w:ascii="Arial" w:hAnsi="Arial" w:cs="Arial"/>
          <w:bCs/>
          <w:color w:val="000000"/>
        </w:rPr>
      </w:pPr>
      <w:r w:rsidRPr="00177A15">
        <w:rPr>
          <w:rFonts w:ascii="Arial" w:hAnsi="Arial" w:cs="Arial"/>
          <w:bCs/>
          <w:color w:val="000000"/>
        </w:rPr>
        <w:t>ХАНДАЛЬСКОГО СЕЛЬСОВЕТА</w:t>
      </w:r>
    </w:p>
    <w:p w14:paraId="71008763" w14:textId="6E93B37C" w:rsidR="008B5694" w:rsidRPr="008B5694" w:rsidRDefault="008B5694" w:rsidP="00177A15">
      <w:pPr>
        <w:widowControl w:val="0"/>
        <w:autoSpaceDE w:val="0"/>
        <w:autoSpaceDN w:val="0"/>
        <w:jc w:val="center"/>
        <w:rPr>
          <w:rFonts w:ascii="Arial" w:hAnsi="Arial" w:cs="Arial"/>
          <w:bCs/>
          <w:sz w:val="20"/>
          <w:szCs w:val="20"/>
        </w:rPr>
      </w:pPr>
      <w:r w:rsidRPr="008B5694">
        <w:rPr>
          <w:rFonts w:ascii="Arial" w:hAnsi="Arial" w:cs="Arial"/>
          <w:bCs/>
          <w:color w:val="000000"/>
          <w:sz w:val="20"/>
          <w:szCs w:val="20"/>
        </w:rPr>
        <w:t>(в редакции решения Абанского районного Совета депутатов от 29.04.2026 № 13-276Р)</w:t>
      </w:r>
    </w:p>
    <w:p w14:paraId="257903E0" w14:textId="77777777" w:rsidR="00177A15" w:rsidRPr="00177A15" w:rsidRDefault="00177A15" w:rsidP="00177A15">
      <w:pPr>
        <w:widowControl w:val="0"/>
        <w:autoSpaceDE w:val="0"/>
        <w:autoSpaceDN w:val="0"/>
        <w:jc w:val="center"/>
        <w:rPr>
          <w:rFonts w:ascii="Arial" w:hAnsi="Arial" w:cs="Arial"/>
          <w:b/>
        </w:rPr>
      </w:pPr>
    </w:p>
    <w:p w14:paraId="2E966CDC" w14:textId="77777777" w:rsidR="00177A15" w:rsidRPr="00177A15" w:rsidRDefault="00177A15" w:rsidP="00177A15">
      <w:pPr>
        <w:widowControl w:val="0"/>
        <w:autoSpaceDE w:val="0"/>
        <w:autoSpaceDN w:val="0"/>
        <w:jc w:val="center"/>
        <w:outlineLvl w:val="1"/>
        <w:rPr>
          <w:rFonts w:ascii="Arial" w:hAnsi="Arial" w:cs="Arial"/>
          <w:bCs/>
        </w:rPr>
      </w:pPr>
      <w:r w:rsidRPr="00177A15">
        <w:rPr>
          <w:rFonts w:ascii="Arial" w:hAnsi="Arial" w:cs="Arial"/>
          <w:bCs/>
        </w:rPr>
        <w:t>1. ОБЩИЕ ПОЛОЖЕНИЯ</w:t>
      </w:r>
    </w:p>
    <w:p w14:paraId="5BDB0E82" w14:textId="77777777" w:rsidR="00177A15" w:rsidRPr="00177A15" w:rsidRDefault="00177A15" w:rsidP="00177A15">
      <w:pPr>
        <w:widowControl w:val="0"/>
        <w:autoSpaceDE w:val="0"/>
        <w:autoSpaceDN w:val="0"/>
        <w:ind w:firstLine="540"/>
        <w:jc w:val="both"/>
        <w:rPr>
          <w:rFonts w:ascii="Arial" w:hAnsi="Arial" w:cs="Arial"/>
        </w:rPr>
      </w:pPr>
    </w:p>
    <w:p w14:paraId="7DC88237" w14:textId="73D507A2" w:rsidR="00177A15" w:rsidRPr="00177A15" w:rsidRDefault="007C4F0C" w:rsidP="007C4F0C">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00177A15" w:rsidRPr="00177A15">
        <w:rPr>
          <w:rFonts w:ascii="Arial" w:eastAsia="Aptos" w:hAnsi="Arial" w:cs="Arial"/>
          <w:lang w:eastAsia="en-US"/>
        </w:rPr>
        <w:t xml:space="preserve">Настоящее Положение устанавливает порядок организации </w:t>
      </w:r>
      <w:r w:rsidR="00177A15" w:rsidRPr="00177A15">
        <w:rPr>
          <w:rFonts w:ascii="Arial" w:eastAsia="Aptos" w:hAnsi="Arial" w:cs="Arial"/>
          <w:lang w:eastAsia="en-US"/>
        </w:rPr>
        <w:br/>
        <w:t xml:space="preserve">и осуществления муниципального контроля </w:t>
      </w:r>
      <w:r w:rsidR="00177A15" w:rsidRPr="00177A15">
        <w:rPr>
          <w:rFonts w:ascii="Arial" w:hAnsi="Arial" w:cs="Arial"/>
          <w:bCs/>
          <w:color w:val="000000"/>
        </w:rPr>
        <w:t xml:space="preserve">на автомобильном транспорте </w:t>
      </w:r>
      <w:r w:rsidR="00177A15" w:rsidRPr="00177A15">
        <w:rPr>
          <w:rFonts w:ascii="Arial" w:hAnsi="Arial" w:cs="Arial"/>
          <w:bCs/>
          <w:color w:val="000000"/>
        </w:rPr>
        <w:br/>
        <w:t>и в дорожном хозяйстве в границах населенных пунктов муниципального образования Хандальский сельсовет</w:t>
      </w:r>
      <w:r w:rsidR="00177A15" w:rsidRPr="00177A15">
        <w:rPr>
          <w:rFonts w:ascii="Arial" w:eastAsia="Aptos" w:hAnsi="Arial" w:cs="Arial"/>
          <w:lang w:eastAsia="en-US"/>
        </w:rPr>
        <w:t xml:space="preserve">, существовавшего на день вступления </w:t>
      </w:r>
      <w:r w:rsidR="00B41AC2">
        <w:rPr>
          <w:rFonts w:ascii="Arial" w:eastAsia="Aptos" w:hAnsi="Arial" w:cs="Arial"/>
          <w:lang w:eastAsia="en-US"/>
        </w:rPr>
        <w:br/>
      </w:r>
      <w:r w:rsidR="00177A15" w:rsidRPr="00177A15">
        <w:rPr>
          <w:rFonts w:ascii="Arial" w:eastAsia="Aptos" w:hAnsi="Arial" w:cs="Arial"/>
          <w:lang w:eastAsia="en-US"/>
        </w:rPr>
        <w:t xml:space="preserve">в силу закона Федерального </w:t>
      </w:r>
      <w:hyperlink r:id="rId8" w:history="1">
        <w:r w:rsidR="00177A15" w:rsidRPr="00177A15">
          <w:rPr>
            <w:rFonts w:ascii="Arial" w:eastAsia="Aptos" w:hAnsi="Arial" w:cs="Arial"/>
            <w:lang w:eastAsia="en-US"/>
          </w:rPr>
          <w:t>закона</w:t>
        </w:r>
      </w:hyperlink>
      <w:r w:rsidR="00177A15" w:rsidRPr="00177A15">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177A15" w:rsidRPr="00177A15">
          <w:rPr>
            <w:rFonts w:ascii="Arial" w:eastAsia="Aptos" w:hAnsi="Arial" w:cs="Arial"/>
            <w:lang w:eastAsia="en-US"/>
          </w:rPr>
          <w:t>Законом</w:t>
        </w:r>
      </w:hyperlink>
      <w:r w:rsidR="00177A15" w:rsidRPr="00177A15">
        <w:rPr>
          <w:rFonts w:ascii="Arial" w:eastAsia="Aptos" w:hAnsi="Arial" w:cs="Arial"/>
          <w:lang w:eastAsia="en-US"/>
        </w:rPr>
        <w:t xml:space="preserve"> Красноярского края от 17.12.2004 № 13-2755 «Об установлении границ </w:t>
      </w:r>
      <w:r w:rsidR="00B41AC2">
        <w:rPr>
          <w:rFonts w:ascii="Arial" w:eastAsia="Aptos" w:hAnsi="Arial" w:cs="Arial"/>
          <w:lang w:eastAsia="en-US"/>
        </w:rPr>
        <w:br/>
      </w:r>
      <w:r w:rsidR="00177A15" w:rsidRPr="00177A15">
        <w:rPr>
          <w:rFonts w:ascii="Arial" w:eastAsia="Aptos" w:hAnsi="Arial" w:cs="Arial"/>
          <w:lang w:eastAsia="en-US"/>
        </w:rP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00177A15" w:rsidRPr="00177A15">
        <w:rPr>
          <w:rFonts w:ascii="Arial" w:eastAsia="Aptos" w:hAnsi="Arial" w:cs="Arial"/>
          <w:lang w:eastAsia="en-US"/>
        </w:rPr>
        <w:br/>
        <w:t>(далее – муниципальный контроль).</w:t>
      </w:r>
    </w:p>
    <w:p w14:paraId="103874E4" w14:textId="77777777" w:rsidR="00177A15" w:rsidRPr="00177A15" w:rsidRDefault="00177A15" w:rsidP="00177A15">
      <w:pPr>
        <w:widowControl w:val="0"/>
        <w:autoSpaceDE w:val="0"/>
        <w:autoSpaceDN w:val="0"/>
        <w:ind w:firstLine="709"/>
        <w:jc w:val="both"/>
        <w:rPr>
          <w:rFonts w:ascii="Arial" w:hAnsi="Arial" w:cs="Arial"/>
        </w:rPr>
      </w:pPr>
      <w:bookmarkStart w:id="3" w:name="P68"/>
      <w:bookmarkEnd w:id="3"/>
      <w:r w:rsidRPr="00177A15">
        <w:rPr>
          <w:rFonts w:ascii="Arial" w:hAnsi="Arial" w:cs="Arial"/>
        </w:rPr>
        <w:t>1.2. Предметом муниципального контроля является:</w:t>
      </w:r>
    </w:p>
    <w:p w14:paraId="60E8FA82" w14:textId="77777777" w:rsidR="00177A15" w:rsidRPr="00177A15" w:rsidRDefault="00177A15" w:rsidP="00177A15">
      <w:pPr>
        <w:ind w:firstLine="709"/>
        <w:jc w:val="both"/>
        <w:rPr>
          <w:rFonts w:ascii="Arial" w:eastAsia="SimSun" w:hAnsi="Arial" w:cs="Arial"/>
          <w:kern w:val="2"/>
          <w:lang w:eastAsia="zh-CN" w:bidi="hi-IN"/>
        </w:rPr>
      </w:pPr>
      <w:r w:rsidRPr="00177A15">
        <w:rPr>
          <w:rFonts w:ascii="Arial" w:eastAsia="SimSun" w:hAnsi="Arial" w:cs="Arial"/>
          <w:kern w:val="2"/>
          <w:lang w:eastAsia="zh-CN" w:bidi="hi-IN"/>
        </w:rPr>
        <w:t xml:space="preserve">1) в области автомобильных дорог и дорожной деятельности, установленных </w:t>
      </w:r>
      <w:r w:rsidRPr="00177A15">
        <w:rPr>
          <w:rFonts w:ascii="Arial" w:eastAsia="SimSun" w:hAnsi="Arial" w:cs="Arial"/>
          <w:kern w:val="2"/>
          <w:lang w:eastAsia="zh-CN" w:bidi="hi-IN"/>
        </w:rPr>
        <w:br/>
        <w:t xml:space="preserve">в отношении автомобильных дорог местного значения: </w:t>
      </w:r>
    </w:p>
    <w:p w14:paraId="64DF4975"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6511ED7C"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w:t>
      </w:r>
      <w:r w:rsidRPr="00177A15">
        <w:rPr>
          <w:rFonts w:ascii="Arial" w:eastAsia="SimSun" w:hAnsi="Arial" w:cs="Arial"/>
          <w:kern w:val="2"/>
          <w:lang w:eastAsia="zh-CN" w:bidi="hi-IN"/>
        </w:rPr>
        <w:br/>
        <w:t xml:space="preserve">на них (включая требования к дорожно-строительным материалам и изделиям) в части обеспечения сохранности автомобильных дорог; </w:t>
      </w:r>
    </w:p>
    <w:p w14:paraId="7BD0A208"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0DE51401"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283D3106" w14:textId="77777777" w:rsidR="00177A15" w:rsidRPr="00177A15" w:rsidRDefault="00177A15" w:rsidP="00177A15">
      <w:pPr>
        <w:ind w:firstLine="709"/>
        <w:rPr>
          <w:rFonts w:ascii="Arial" w:eastAsia="Aptos" w:hAnsi="Arial" w:cs="Arial"/>
          <w:lang w:eastAsia="en-US"/>
        </w:rPr>
      </w:pPr>
      <w:r w:rsidRPr="00177A15">
        <w:rPr>
          <w:rFonts w:ascii="Arial" w:eastAsia="Aptos" w:hAnsi="Arial" w:cs="Arial"/>
          <w:lang w:eastAsia="en-US"/>
        </w:rPr>
        <w:t>1.3. Объектами муниципального контроля являются:</w:t>
      </w:r>
    </w:p>
    <w:p w14:paraId="4E8E71AB" w14:textId="77777777" w:rsidR="00177A15" w:rsidRPr="00177A15" w:rsidRDefault="00177A15" w:rsidP="00177A15">
      <w:pPr>
        <w:ind w:firstLine="709"/>
        <w:jc w:val="both"/>
        <w:rPr>
          <w:rFonts w:ascii="Arial" w:eastAsia="SimSun" w:hAnsi="Arial" w:cs="Arial"/>
          <w:kern w:val="2"/>
          <w:lang w:eastAsia="zh-CN" w:bidi="hi-IN"/>
        </w:rPr>
      </w:pPr>
      <w:r w:rsidRPr="00177A15">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49AB99B1"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5733FCB5"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00728AB1"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lastRenderedPageBreak/>
        <w:t xml:space="preserve">в) перевозке по муниципальным маршрутам регулярных перевозок, </w:t>
      </w:r>
      <w:r w:rsidRPr="00177A15">
        <w:rPr>
          <w:rFonts w:ascii="Arial" w:eastAsia="SimSun" w:hAnsi="Arial" w:cs="Arial"/>
          <w:kern w:val="2"/>
          <w:lang w:eastAsia="zh-CN" w:bidi="hi-IN"/>
        </w:rPr>
        <w:br/>
        <w:t xml:space="preserve">не относящихся к предмету федерального государственного контроля (надзора) </w:t>
      </w:r>
      <w:r w:rsidRPr="00177A15">
        <w:rPr>
          <w:rFonts w:ascii="Arial" w:eastAsia="SimSun" w:hAnsi="Arial" w:cs="Arial"/>
          <w:kern w:val="2"/>
          <w:lang w:eastAsia="zh-CN" w:bidi="hi-IN"/>
        </w:rPr>
        <w:br/>
        <w:t xml:space="preserve">на автомобильном транспорте, городском наземном электрическом транспорте </w:t>
      </w:r>
      <w:r w:rsidRPr="00177A15">
        <w:rPr>
          <w:rFonts w:ascii="Arial" w:eastAsia="SimSun" w:hAnsi="Arial" w:cs="Arial"/>
          <w:kern w:val="2"/>
          <w:lang w:eastAsia="zh-CN" w:bidi="hi-IN"/>
        </w:rPr>
        <w:br/>
        <w:t>и в дорожном хозяйстве в области организации регулярных перевозок;</w:t>
      </w:r>
    </w:p>
    <w:p w14:paraId="453F6119" w14:textId="7D4B0F6D"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2) результаты деятельности контролируемых лиц, в том числе услуги в области использования автомобильных дорог и осуществления дорожной деятельности, к которым предъявляются обязательные требования по:</w:t>
      </w:r>
    </w:p>
    <w:p w14:paraId="2B7CC9C9"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Pr="00177A15">
        <w:rPr>
          <w:rFonts w:ascii="Arial" w:eastAsia="SimSun" w:hAnsi="Arial" w:cs="Arial"/>
          <w:kern w:val="2"/>
          <w:lang w:eastAsia="zh-CN" w:bidi="hi-IN"/>
        </w:rPr>
        <w:br/>
        <w:t>(в случае создания платных автомобильных дорог общего пользования местного значения, платных участков таких автомобильных дорог);</w:t>
      </w:r>
    </w:p>
    <w:p w14:paraId="6D55F0D2"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5048919"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6A0C51A1"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 xml:space="preserve">г) внесению платы за присоединение объектов дорожного сервиса </w:t>
      </w:r>
      <w:r w:rsidRPr="00177A15">
        <w:rPr>
          <w:rFonts w:ascii="Arial" w:eastAsia="SimSun" w:hAnsi="Arial" w:cs="Arial"/>
          <w:kern w:val="2"/>
          <w:lang w:eastAsia="zh-CN" w:bidi="hi-IN"/>
        </w:rPr>
        <w:br/>
        <w:t>к автомобильным дорогам общего пользования местного значения;</w:t>
      </w:r>
    </w:p>
    <w:p w14:paraId="75A48D9D"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 xml:space="preserve">д) дорожно-строительным материалам, указанным в Приложении 1 </w:t>
      </w:r>
      <w:r w:rsidRPr="00177A15">
        <w:rPr>
          <w:rFonts w:ascii="Arial" w:eastAsia="SimSun" w:hAnsi="Arial" w:cs="Arial"/>
          <w:kern w:val="2"/>
          <w:lang w:eastAsia="zh-CN" w:bidi="hi-IN"/>
        </w:rPr>
        <w:br/>
        <w:t xml:space="preserve">к техническому регламенту Таможенного союза «Безопасность автомобильных дорог» (ТР ТС 014/2011), утвержденному Решением комиссии Таможенного союза </w:t>
      </w:r>
      <w:r w:rsidRPr="00177A15">
        <w:rPr>
          <w:rFonts w:ascii="Arial" w:eastAsia="SimSun" w:hAnsi="Arial" w:cs="Arial"/>
          <w:kern w:val="2"/>
          <w:lang w:eastAsia="zh-CN" w:bidi="hi-IN"/>
        </w:rPr>
        <w:br/>
        <w:t>от 18 октября 2011 года №827;</w:t>
      </w:r>
    </w:p>
    <w:p w14:paraId="44D9B11A" w14:textId="4ABDEEDB"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 xml:space="preserve">е) дорожно-строительным изделиям, указанным в Приложении 2 </w:t>
      </w:r>
      <w:r w:rsidR="00B41AC2">
        <w:rPr>
          <w:rFonts w:ascii="Arial" w:eastAsia="SimSun" w:hAnsi="Arial" w:cs="Arial"/>
          <w:kern w:val="2"/>
          <w:lang w:eastAsia="zh-CN" w:bidi="hi-IN"/>
        </w:rPr>
        <w:br/>
      </w:r>
      <w:r w:rsidRPr="00177A15">
        <w:rPr>
          <w:rFonts w:ascii="Arial" w:eastAsia="SimSun" w:hAnsi="Arial" w:cs="Arial"/>
          <w:kern w:val="2"/>
          <w:lang w:eastAsia="zh-CN" w:bidi="hi-IN"/>
        </w:rPr>
        <w:t xml:space="preserve">к техническому регламенту Таможенного союза «Безопасность автомобильных дорог» (ТР ТС 014/2011), утвержденному Решением комиссии Таможенного союза </w:t>
      </w:r>
      <w:r w:rsidRPr="00177A15">
        <w:rPr>
          <w:rFonts w:ascii="Arial" w:eastAsia="SimSun" w:hAnsi="Arial" w:cs="Arial"/>
          <w:kern w:val="2"/>
          <w:lang w:eastAsia="zh-CN" w:bidi="hi-IN"/>
        </w:rPr>
        <w:br/>
        <w:t>от 18 октября 2011 года № 827;</w:t>
      </w:r>
    </w:p>
    <w:p w14:paraId="6E6C1007"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Pr="00177A15">
        <w:rPr>
          <w:rFonts w:ascii="Arial" w:eastAsia="SimSun" w:hAnsi="Arial" w:cs="Arial"/>
          <w:kern w:val="2"/>
          <w:lang w:eastAsia="zh-CN" w:bidi="hi-IN"/>
        </w:rPr>
        <w:br/>
        <w:t>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42AFD7BA"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 xml:space="preserve">а) объекты дорожного сервиса, размещенные в полосах отвода </w:t>
      </w:r>
      <w:r w:rsidRPr="00177A15">
        <w:rPr>
          <w:rFonts w:ascii="Arial" w:eastAsia="SimSun" w:hAnsi="Arial" w:cs="Arial"/>
          <w:kern w:val="2"/>
          <w:lang w:eastAsia="zh-CN" w:bidi="hi-IN"/>
        </w:rPr>
        <w:br/>
        <w:t>и (или) придорожных полосах автомобильных дорог местного значения;</w:t>
      </w:r>
    </w:p>
    <w:p w14:paraId="6EF3C5B9"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б) придорожные полосы и полосы отвода автомобильных дорог местного значения;</w:t>
      </w:r>
    </w:p>
    <w:p w14:paraId="18F52B2B"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1085C5E6"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r w:rsidRPr="00177A15">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7705C1A6" w14:textId="595A5DA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1.4. Муниципальный контроль осуществляется администрацией Хандальского сельсовета Абанского района Красноярского края </w:t>
      </w:r>
      <w:r w:rsidR="00493088">
        <w:rPr>
          <w:rFonts w:ascii="Arial" w:hAnsi="Arial" w:cs="Arial"/>
        </w:rPr>
        <w:br/>
      </w:r>
      <w:r w:rsidRPr="00177A15">
        <w:rPr>
          <w:rFonts w:ascii="Arial" w:hAnsi="Arial" w:cs="Arial"/>
        </w:rPr>
        <w:t>(далее – контрольный орган).</w:t>
      </w:r>
    </w:p>
    <w:p w14:paraId="32E2E6E1"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1.5. От имени контрольного органа муниципальный контроль вправе осуществлять следующие должностные лица:</w:t>
      </w:r>
    </w:p>
    <w:p w14:paraId="45C01D08"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1) Глава Хандальского сельсовета;</w:t>
      </w:r>
    </w:p>
    <w:p w14:paraId="762686D5" w14:textId="6D3291D6" w:rsidR="00177A15" w:rsidRPr="00177A15" w:rsidRDefault="00177A15" w:rsidP="00493088">
      <w:pPr>
        <w:widowControl w:val="0"/>
        <w:autoSpaceDE w:val="0"/>
        <w:autoSpaceDN w:val="0"/>
        <w:ind w:firstLine="709"/>
        <w:jc w:val="both"/>
        <w:rPr>
          <w:rFonts w:ascii="Arial" w:hAnsi="Arial" w:cs="Arial"/>
        </w:rPr>
      </w:pPr>
      <w:r w:rsidRPr="00177A15">
        <w:rPr>
          <w:rFonts w:ascii="Arial" w:hAnsi="Arial" w:cs="Arial"/>
        </w:rPr>
        <w:t xml:space="preserve">2) специалист 1 категории, в должностные обязанности которого </w:t>
      </w:r>
      <w:r w:rsidR="00493088">
        <w:rPr>
          <w:rFonts w:ascii="Arial" w:hAnsi="Arial" w:cs="Arial"/>
        </w:rPr>
        <w:br/>
      </w:r>
      <w:r w:rsidRPr="00177A15">
        <w:rPr>
          <w:rFonts w:ascii="Arial" w:hAnsi="Arial" w:cs="Arial"/>
        </w:rPr>
        <w:t xml:space="preserve">в соответствии с должностной инструкцией входит осуществление полномочий </w:t>
      </w:r>
      <w:r w:rsidR="00493088">
        <w:rPr>
          <w:rFonts w:ascii="Arial" w:hAnsi="Arial" w:cs="Arial"/>
        </w:rPr>
        <w:br/>
      </w:r>
      <w:r w:rsidRPr="00177A15">
        <w:rPr>
          <w:rFonts w:ascii="Arial" w:hAnsi="Arial" w:cs="Arial"/>
        </w:rPr>
        <w:lastRenderedPageBreak/>
        <w:t xml:space="preserve">по виду муниципального контроля, в том числе проведение профилактических мероприятий и контрольных мероприятий (далее </w:t>
      </w:r>
      <w:r w:rsidR="00493088">
        <w:rPr>
          <w:rFonts w:ascii="Arial" w:hAnsi="Arial" w:cs="Arial"/>
        </w:rPr>
        <w:t>–</w:t>
      </w:r>
      <w:r w:rsidRPr="00177A15">
        <w:rPr>
          <w:rFonts w:ascii="Arial" w:hAnsi="Arial" w:cs="Arial"/>
        </w:rPr>
        <w:t xml:space="preserve"> Инспектор).</w:t>
      </w:r>
    </w:p>
    <w:p w14:paraId="3F0F8BCB" w14:textId="709AF0EB" w:rsidR="00177A15" w:rsidRPr="00177A15" w:rsidRDefault="00177A15" w:rsidP="00493088">
      <w:pPr>
        <w:widowControl w:val="0"/>
        <w:autoSpaceDE w:val="0"/>
        <w:autoSpaceDN w:val="0"/>
        <w:ind w:firstLine="709"/>
        <w:jc w:val="both"/>
        <w:rPr>
          <w:rFonts w:ascii="Arial" w:hAnsi="Arial" w:cs="Arial"/>
        </w:rPr>
      </w:pPr>
      <w:r w:rsidRPr="00177A15">
        <w:rPr>
          <w:rFonts w:ascii="Arial" w:hAnsi="Arial" w:cs="Arial"/>
        </w:rPr>
        <w:t xml:space="preserve">1.6. Должностными лицами контрольного органа, уполномоченными </w:t>
      </w:r>
      <w:r w:rsidRPr="00177A15">
        <w:rPr>
          <w:rFonts w:ascii="Arial" w:hAnsi="Arial" w:cs="Arial"/>
        </w:rPr>
        <w:br/>
        <w:t xml:space="preserve">на принятие решения о проведении контрольного мероприятия, является Глава Хандальского сельсовета, а в случае его отсутствия </w:t>
      </w:r>
      <w:r w:rsidR="00493088">
        <w:rPr>
          <w:rFonts w:ascii="Arial" w:hAnsi="Arial" w:cs="Arial"/>
        </w:rPr>
        <w:t>–</w:t>
      </w:r>
      <w:r w:rsidRPr="00177A15">
        <w:rPr>
          <w:rFonts w:ascii="Arial" w:hAnsi="Arial" w:cs="Arial"/>
        </w:rPr>
        <w:t xml:space="preserve"> лицо, исполняющее его полномочия (далее – руководитель контрольного органа).</w:t>
      </w:r>
    </w:p>
    <w:p w14:paraId="5272D2AC"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177A15">
          <w:rPr>
            <w:rFonts w:ascii="Arial" w:hAnsi="Arial" w:cs="Arial"/>
          </w:rPr>
          <w:t>законом</w:t>
        </w:r>
      </w:hyperlink>
      <w:r w:rsidRPr="00177A15">
        <w:rPr>
          <w:rFonts w:ascii="Arial" w:hAnsi="Arial" w:cs="Arial"/>
        </w:rPr>
        <w:t xml:space="preserve"> </w:t>
      </w:r>
      <w:r w:rsidRPr="00177A15">
        <w:rPr>
          <w:rFonts w:ascii="Arial" w:hAnsi="Arial" w:cs="Arial"/>
        </w:rPr>
        <w:br/>
        <w:t>№ 248-ФЗ и иными федеральными законами.</w:t>
      </w:r>
    </w:p>
    <w:p w14:paraId="1A08E7DA" w14:textId="77777777" w:rsidR="00177A15" w:rsidRPr="00177A15" w:rsidRDefault="00177A15" w:rsidP="00177A15">
      <w:pPr>
        <w:ind w:firstLine="709"/>
        <w:jc w:val="both"/>
        <w:rPr>
          <w:rFonts w:ascii="Arial" w:eastAsia="SimSun" w:hAnsi="Arial" w:cs="Arial"/>
          <w:kern w:val="2"/>
          <w:lang w:eastAsia="zh-CN" w:bidi="hi-IN"/>
        </w:rPr>
      </w:pPr>
      <w:r w:rsidRPr="00177A15">
        <w:rPr>
          <w:rFonts w:ascii="Arial" w:eastAsia="Aptos" w:hAnsi="Arial" w:cs="Arial"/>
          <w:lang w:eastAsia="en-US"/>
        </w:rPr>
        <w:t xml:space="preserve">1.8. </w:t>
      </w:r>
      <w:r w:rsidRPr="00177A15">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177A15">
        <w:rPr>
          <w:rFonts w:ascii="Arial" w:eastAsia="SimSun" w:hAnsi="Arial" w:cs="Arial"/>
          <w:i/>
          <w:kern w:val="2"/>
          <w:lang w:eastAsia="zh-CN" w:bidi="hi-IN"/>
        </w:rPr>
        <w:t xml:space="preserve"> </w:t>
      </w:r>
    </w:p>
    <w:p w14:paraId="62B36817" w14:textId="77777777" w:rsidR="00177A15" w:rsidRPr="00177A15" w:rsidRDefault="00177A15" w:rsidP="00177A15">
      <w:pPr>
        <w:ind w:firstLine="709"/>
        <w:jc w:val="both"/>
        <w:rPr>
          <w:rFonts w:ascii="Arial" w:eastAsia="SimSun" w:hAnsi="Arial" w:cs="Arial"/>
          <w:kern w:val="2"/>
          <w:lang w:eastAsia="zh-CN" w:bidi="hi-IN"/>
        </w:rPr>
      </w:pPr>
      <w:bookmarkStart w:id="4" w:name="P84"/>
      <w:bookmarkEnd w:id="4"/>
      <w:r w:rsidRPr="00177A15">
        <w:rPr>
          <w:rFonts w:ascii="Arial" w:eastAsia="Aptos" w:hAnsi="Arial" w:cs="Arial"/>
          <w:lang w:eastAsia="en-US"/>
        </w:rPr>
        <w:t xml:space="preserve">1.9. </w:t>
      </w:r>
      <w:r w:rsidRPr="00177A15">
        <w:rPr>
          <w:rFonts w:ascii="Arial" w:eastAsia="SimSun" w:hAnsi="Arial" w:cs="Arial"/>
          <w:kern w:val="2"/>
          <w:lang w:eastAsia="zh-CN" w:bidi="hi-IN"/>
        </w:rPr>
        <w:t xml:space="preserve">Контрольный орган осуществляет учет объектов муниципального контроля. </w:t>
      </w:r>
      <w:r w:rsidRPr="00177A15">
        <w:rPr>
          <w:rFonts w:ascii="Arial" w:eastAsia="SimSun" w:hAnsi="Arial" w:cs="Arial"/>
          <w:bCs/>
          <w:kern w:val="2"/>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Pr="00177A15">
        <w:rPr>
          <w:rFonts w:ascii="Arial" w:eastAsia="SimSun" w:hAnsi="Arial" w:cs="Arial"/>
          <w:kern w:val="2"/>
          <w:lang w:eastAsia="zh-CN" w:bidi="hi-IN"/>
        </w:rPr>
        <w:t>утверждаемой администрацией Хандальского сельсовета.</w:t>
      </w:r>
    </w:p>
    <w:p w14:paraId="17AD28A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w:t>
      </w:r>
      <w:r w:rsidRPr="00177A15">
        <w:rPr>
          <w:rFonts w:ascii="Arial" w:hAnsi="Arial" w:cs="Arial"/>
        </w:rPr>
        <w:br/>
        <w:t xml:space="preserve">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177A15">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177A15">
        <w:rPr>
          <w:rFonts w:ascii="Arial" w:hAnsi="Arial" w:cs="Arial"/>
        </w:rPr>
        <w:br/>
        <w:t xml:space="preserve">и муниципальных услуг (функций)» (далее – единый портал государственных </w:t>
      </w:r>
      <w:r w:rsidRPr="00177A15">
        <w:rPr>
          <w:rFonts w:ascii="Arial" w:hAnsi="Arial" w:cs="Arial"/>
        </w:rPr>
        <w:br/>
        <w:t>и муниципальных услуг).</w:t>
      </w:r>
    </w:p>
    <w:p w14:paraId="68FD5087" w14:textId="1C78EB71" w:rsidR="00177A15" w:rsidRPr="00177A15" w:rsidRDefault="00177A15" w:rsidP="00177A15">
      <w:pPr>
        <w:widowControl w:val="0"/>
        <w:autoSpaceDE w:val="0"/>
        <w:autoSpaceDN w:val="0"/>
        <w:ind w:firstLine="709"/>
        <w:jc w:val="both"/>
        <w:rPr>
          <w:rFonts w:ascii="Arial" w:hAnsi="Arial" w:cs="Arial"/>
        </w:rPr>
      </w:pPr>
      <w:bookmarkStart w:id="5" w:name="P85"/>
      <w:bookmarkEnd w:id="5"/>
      <w:r w:rsidRPr="00177A15">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00493088">
        <w:rPr>
          <w:rFonts w:ascii="Arial" w:hAnsi="Arial" w:cs="Arial"/>
        </w:rPr>
        <w:br/>
      </w:r>
      <w:r w:rsidRPr="00177A15">
        <w:rPr>
          <w:rFonts w:ascii="Arial" w:hAnsi="Arial" w:cs="Arial"/>
        </w:rP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00493088">
        <w:rPr>
          <w:rFonts w:ascii="Arial" w:hAnsi="Arial" w:cs="Arial"/>
        </w:rPr>
        <w:br/>
      </w:r>
      <w:r w:rsidRPr="00177A15">
        <w:rPr>
          <w:rFonts w:ascii="Arial" w:hAnsi="Arial" w:cs="Arial"/>
        </w:rP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59073E48"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1.12. Контролируемое лицо считается проинформированным надлежащим образом в случае, если:</w:t>
      </w:r>
    </w:p>
    <w:p w14:paraId="05ED37F0"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1) сведения предоставлены контролируемому лицу в соответствии с </w:t>
      </w:r>
      <w:hyperlink w:anchor="P84">
        <w:r w:rsidRPr="00177A15">
          <w:rPr>
            <w:rFonts w:ascii="Arial" w:hAnsi="Arial" w:cs="Arial"/>
          </w:rPr>
          <w:t>пунктом 1.10</w:t>
        </w:r>
      </w:hyperlink>
      <w:r w:rsidRPr="00177A15">
        <w:rPr>
          <w:rFonts w:ascii="Arial" w:hAnsi="Arial" w:cs="Arial"/>
        </w:rPr>
        <w:t xml:space="preserve"> настоящего Положения, в том числе направлены ему электронной почтой </w:t>
      </w:r>
      <w:r w:rsidRPr="00177A15">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177A15">
          <w:rPr>
            <w:rFonts w:ascii="Arial" w:hAnsi="Arial" w:cs="Arial"/>
          </w:rPr>
          <w:t>пунктом 1.11</w:t>
        </w:r>
      </w:hyperlink>
      <w:r w:rsidRPr="00177A15">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78879540" w14:textId="541ABEC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2) сведения были направлены в форме электронного документа, </w:t>
      </w:r>
      <w:r w:rsidRPr="00177A15">
        <w:rPr>
          <w:rFonts w:ascii="Arial" w:hAnsi="Arial" w:cs="Arial"/>
        </w:rPr>
        <w:lastRenderedPageBreak/>
        <w:t>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0475B8C2" w14:textId="77777777" w:rsidR="00177A15" w:rsidRPr="00177A15" w:rsidRDefault="00177A15" w:rsidP="00177A15">
      <w:pPr>
        <w:widowControl w:val="0"/>
        <w:autoSpaceDE w:val="0"/>
        <w:autoSpaceDN w:val="0"/>
        <w:ind w:firstLine="540"/>
        <w:jc w:val="both"/>
        <w:rPr>
          <w:rFonts w:ascii="Arial" w:hAnsi="Arial" w:cs="Arial"/>
        </w:rPr>
      </w:pPr>
    </w:p>
    <w:p w14:paraId="333D8B5F" w14:textId="77777777" w:rsidR="00177A15" w:rsidRPr="00177A15" w:rsidRDefault="00177A15" w:rsidP="00177A15">
      <w:pPr>
        <w:widowControl w:val="0"/>
        <w:autoSpaceDE w:val="0"/>
        <w:autoSpaceDN w:val="0"/>
        <w:jc w:val="center"/>
        <w:outlineLvl w:val="1"/>
        <w:rPr>
          <w:rFonts w:ascii="Arial" w:hAnsi="Arial" w:cs="Arial"/>
          <w:bCs/>
        </w:rPr>
      </w:pPr>
      <w:r w:rsidRPr="00177A15">
        <w:rPr>
          <w:rFonts w:ascii="Arial" w:hAnsi="Arial" w:cs="Arial"/>
          <w:bCs/>
        </w:rPr>
        <w:t>2. УПРАВЛЕНИЕ РИСКАМИ ПРИЧИНЕНИЯ ВРЕДА (УЩЕРБА) ОХРАНЯЕМЫМ ЗАКОНОМ ЦЕННОСТЯМ</w:t>
      </w:r>
    </w:p>
    <w:p w14:paraId="5B188B62" w14:textId="77777777" w:rsidR="00177A15" w:rsidRPr="00177A15" w:rsidRDefault="00177A15" w:rsidP="00177A15">
      <w:pPr>
        <w:widowControl w:val="0"/>
        <w:autoSpaceDE w:val="0"/>
        <w:autoSpaceDN w:val="0"/>
        <w:ind w:firstLine="540"/>
        <w:jc w:val="both"/>
        <w:rPr>
          <w:rFonts w:ascii="Arial" w:hAnsi="Arial" w:cs="Arial"/>
        </w:rPr>
      </w:pPr>
    </w:p>
    <w:p w14:paraId="57A82091"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67F63F14"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6CDECB63"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1) средний риск;</w:t>
      </w:r>
    </w:p>
    <w:p w14:paraId="3A2D8F1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 умеренный риск;</w:t>
      </w:r>
    </w:p>
    <w:p w14:paraId="00D78EEC"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3) низкий риск.</w:t>
      </w:r>
    </w:p>
    <w:p w14:paraId="6892A93B"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Отнесение объекта контроля к одной из категорий риска осуществляется </w:t>
      </w:r>
      <w:r w:rsidRPr="00177A15">
        <w:rPr>
          <w:rFonts w:ascii="Arial" w:hAnsi="Arial" w:cs="Arial"/>
        </w:rPr>
        <w:br/>
        <w:t>на основе сопоставления его характеристик с утвержденными критериями риска, согласно приложению № 2.</w:t>
      </w:r>
    </w:p>
    <w:p w14:paraId="5D7330CC" w14:textId="77777777" w:rsidR="00177A15" w:rsidRPr="00177A15" w:rsidRDefault="00177A15" w:rsidP="00177A15">
      <w:pPr>
        <w:widowControl w:val="0"/>
        <w:suppressAutoHyphens/>
        <w:ind w:firstLine="850"/>
        <w:jc w:val="both"/>
        <w:rPr>
          <w:rFonts w:ascii="Arial" w:eastAsia="SimSun" w:hAnsi="Arial" w:cs="Arial"/>
          <w:kern w:val="2"/>
          <w:lang w:eastAsia="zh-CN" w:bidi="hi-IN"/>
        </w:rPr>
      </w:pPr>
      <w:r w:rsidRPr="00177A15">
        <w:rPr>
          <w:rFonts w:ascii="Arial" w:eastAsia="SimSun" w:hAnsi="Arial" w:cs="Arial"/>
          <w:kern w:val="2"/>
          <w:lang w:eastAsia="zh-CN" w:bidi="hi-IN"/>
        </w:rPr>
        <w:t>Р</w:t>
      </w:r>
      <w:r w:rsidRPr="00177A15">
        <w:rPr>
          <w:rFonts w:ascii="Arial" w:eastAsia="SimSun" w:hAnsi="Arial" w:cs="Arial"/>
          <w:iCs/>
          <w:kern w:val="2"/>
          <w:lang w:eastAsia="zh-CN" w:bidi="hi-IN"/>
        </w:rPr>
        <w:t xml:space="preserve">ешение </w:t>
      </w:r>
      <w:r w:rsidRPr="00177A15">
        <w:rPr>
          <w:rFonts w:ascii="Arial" w:eastAsia="SimSun" w:hAnsi="Arial" w:cs="Arial"/>
          <w:kern w:val="2"/>
          <w:lang w:eastAsia="zh-CN" w:bidi="hi-IN"/>
        </w:rPr>
        <w:t xml:space="preserve">об отнесении объекта муниципального контроля к категории риска, </w:t>
      </w:r>
      <w:r w:rsidRPr="00177A15">
        <w:rPr>
          <w:rFonts w:ascii="Arial" w:eastAsia="SimSun" w:hAnsi="Arial" w:cs="Arial"/>
          <w:iCs/>
          <w:kern w:val="2"/>
          <w:lang w:eastAsia="zh-CN" w:bidi="hi-IN"/>
        </w:rPr>
        <w:t>решение</w:t>
      </w:r>
      <w:r w:rsidRPr="00177A15">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177A15">
        <w:rPr>
          <w:rFonts w:ascii="Arial" w:eastAsia="SimSun" w:hAnsi="Arial" w:cs="Arial"/>
          <w:iCs/>
          <w:kern w:val="2"/>
          <w:lang w:eastAsia="zh-CN" w:bidi="hi-IN"/>
        </w:rPr>
        <w:t>решения</w:t>
      </w:r>
      <w:r w:rsidRPr="00177A15">
        <w:rPr>
          <w:rFonts w:ascii="Arial" w:eastAsia="SimSun" w:hAnsi="Arial" w:cs="Arial"/>
          <w:kern w:val="2"/>
          <w:lang w:eastAsia="zh-CN" w:bidi="hi-IN"/>
        </w:rPr>
        <w:t xml:space="preserve"> об отнесении объекта муниципального контроля </w:t>
      </w:r>
      <w:r w:rsidRPr="00177A15">
        <w:rPr>
          <w:rFonts w:ascii="Arial" w:eastAsia="SimSun" w:hAnsi="Arial" w:cs="Arial"/>
          <w:kern w:val="2"/>
          <w:lang w:eastAsia="zh-CN" w:bidi="hi-IN"/>
        </w:rPr>
        <w:br/>
        <w:t>к соответствующей категории риска.</w:t>
      </w:r>
    </w:p>
    <w:p w14:paraId="2723EAC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Контрольный орган в течение 5 рабочих дней со дня поступления сведений </w:t>
      </w:r>
      <w:r w:rsidRPr="00177A15">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27F2F158"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 случае, если объект контроля не отнесен контрольным органом </w:t>
      </w:r>
      <w:r w:rsidRPr="00177A15">
        <w:rPr>
          <w:rFonts w:ascii="Arial" w:hAnsi="Arial" w:cs="Arial"/>
        </w:rPr>
        <w:br/>
        <w:t>к определенной категории риска, он считается отнесенным к категории низкого риска.</w:t>
      </w:r>
    </w:p>
    <w:p w14:paraId="2E218C05"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5805677E"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Перечень содержит следующую информацию:</w:t>
      </w:r>
    </w:p>
    <w:p w14:paraId="62603825"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1) полное наименование юридического лица; фамилия, имя и отчество </w:t>
      </w:r>
      <w:r w:rsidRPr="00177A15">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2056C872"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 основной государственный регистрационный номер;</w:t>
      </w:r>
    </w:p>
    <w:p w14:paraId="3C54918F"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3) идентификационный номер налогоплательщика;</w:t>
      </w:r>
    </w:p>
    <w:p w14:paraId="1360F41E"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4) наименование объекта муниципального контроля (при наличии);</w:t>
      </w:r>
    </w:p>
    <w:p w14:paraId="0981DC3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5) место нахождения объекта муниципального контроля;</w:t>
      </w:r>
    </w:p>
    <w:p w14:paraId="55EA2875"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14:paraId="131F01B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Размещение информации, указанной в настоящем пункте, осуществляется </w:t>
      </w:r>
      <w:r w:rsidRPr="00177A15">
        <w:rPr>
          <w:rFonts w:ascii="Arial" w:hAnsi="Arial" w:cs="Arial"/>
        </w:rPr>
        <w:br/>
        <w:t xml:space="preserve">с учетом законодательства Российской Федерации о защите государственной </w:t>
      </w:r>
      <w:r w:rsidRPr="00177A15">
        <w:rPr>
          <w:rFonts w:ascii="Arial" w:hAnsi="Arial" w:cs="Arial"/>
        </w:rPr>
        <w:lastRenderedPageBreak/>
        <w:t>тайны.</w:t>
      </w:r>
    </w:p>
    <w:p w14:paraId="2791DB4B" w14:textId="77777777" w:rsidR="00177A15" w:rsidRPr="00177A15" w:rsidRDefault="00177A15" w:rsidP="00177A15">
      <w:pPr>
        <w:spacing w:line="0" w:lineRule="atLeast"/>
        <w:ind w:firstLine="708"/>
        <w:jc w:val="both"/>
        <w:rPr>
          <w:rFonts w:ascii="Arial" w:eastAsia="Aptos" w:hAnsi="Arial" w:cs="Arial"/>
          <w:u w:val="single"/>
          <w:lang w:eastAsia="en-US"/>
        </w:rPr>
      </w:pPr>
      <w:r w:rsidRPr="00177A15">
        <w:rPr>
          <w:rFonts w:ascii="Arial" w:eastAsia="Aptos" w:hAnsi="Arial" w:cs="Arial"/>
          <w:lang w:eastAsia="en-US"/>
        </w:rPr>
        <w:t xml:space="preserve">На официальном сайте в информационно-коммуникационной сети Интернет: </w:t>
      </w:r>
      <w:hyperlink r:id="rId11" w:history="1">
        <w:r w:rsidRPr="00177A15">
          <w:rPr>
            <w:rFonts w:ascii="Arial" w:eastAsia="Aptos" w:hAnsi="Arial" w:cs="Arial"/>
            <w:color w:val="0563C1"/>
            <w:u w:val="single"/>
            <w:lang w:val="en-US" w:eastAsia="en-US"/>
          </w:rPr>
          <w:t>www</w:t>
        </w:r>
        <w:r w:rsidRPr="00177A15">
          <w:rPr>
            <w:rFonts w:ascii="Arial" w:eastAsia="Aptos" w:hAnsi="Arial" w:cs="Arial"/>
            <w:color w:val="0563C1"/>
            <w:u w:val="single"/>
            <w:lang w:eastAsia="en-US"/>
          </w:rPr>
          <w:t>.</w:t>
        </w:r>
        <w:r w:rsidRPr="00177A15">
          <w:rPr>
            <w:rFonts w:ascii="Arial" w:eastAsia="Aptos" w:hAnsi="Arial" w:cs="Arial"/>
            <w:color w:val="0563C1"/>
            <w:u w:val="single"/>
            <w:lang w:val="en-US" w:eastAsia="en-US"/>
          </w:rPr>
          <w:t>abannet</w:t>
        </w:r>
        <w:r w:rsidRPr="00177A15">
          <w:rPr>
            <w:rFonts w:ascii="Arial" w:eastAsia="Aptos" w:hAnsi="Arial" w:cs="Arial"/>
            <w:color w:val="0563C1"/>
            <w:u w:val="single"/>
            <w:lang w:eastAsia="en-US"/>
          </w:rPr>
          <w:t>.</w:t>
        </w:r>
        <w:r w:rsidRPr="00177A15">
          <w:rPr>
            <w:rFonts w:ascii="Arial" w:eastAsia="Aptos" w:hAnsi="Arial" w:cs="Arial"/>
            <w:color w:val="0563C1"/>
            <w:u w:val="single"/>
            <w:lang w:val="en-US" w:eastAsia="en-US"/>
          </w:rPr>
          <w:t>ru</w:t>
        </w:r>
      </w:hyperlink>
      <w:r w:rsidRPr="00177A15">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219691DB" w14:textId="77777777" w:rsidR="00177A15" w:rsidRPr="00177A15" w:rsidRDefault="00177A15" w:rsidP="00177A15">
      <w:pPr>
        <w:widowControl w:val="0"/>
        <w:autoSpaceDE w:val="0"/>
        <w:autoSpaceDN w:val="0"/>
        <w:spacing w:line="0" w:lineRule="atLeast"/>
        <w:ind w:firstLine="709"/>
        <w:jc w:val="both"/>
        <w:rPr>
          <w:rFonts w:ascii="Arial" w:hAnsi="Arial" w:cs="Arial"/>
        </w:rPr>
      </w:pPr>
      <w:r w:rsidRPr="00177A15">
        <w:rPr>
          <w:rFonts w:ascii="Arial" w:hAnsi="Arial" w:cs="Arial"/>
        </w:rPr>
        <w:t xml:space="preserve">2.4. По запросу контролируемого лица контрольный орган предоставляет </w:t>
      </w:r>
      <w:r w:rsidRPr="00177A15">
        <w:rPr>
          <w:rFonts w:ascii="Arial" w:hAnsi="Arial" w:cs="Arial"/>
        </w:rPr>
        <w:br/>
        <w:t xml:space="preserve">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177A15">
        <w:rPr>
          <w:rFonts w:ascii="Arial" w:hAnsi="Arial" w:cs="Arial"/>
        </w:rPr>
        <w:br/>
        <w:t>к категории риска их объектов муниципального контроля.</w:t>
      </w:r>
    </w:p>
    <w:p w14:paraId="28664E95"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77E183A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2.6. В целях оценки риска причинения вреда (ущерба) при принятии решения </w:t>
      </w:r>
      <w:r w:rsidRPr="00177A15">
        <w:rPr>
          <w:rFonts w:ascii="Arial" w:hAnsi="Arial" w:cs="Arial"/>
        </w:rPr>
        <w:br/>
        <w:t xml:space="preserve">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177A15">
          <w:rPr>
            <w:rFonts w:ascii="Arial" w:hAnsi="Arial" w:cs="Arial"/>
          </w:rPr>
          <w:t>3</w:t>
        </w:r>
      </w:hyperlink>
      <w:r w:rsidRPr="00177A15">
        <w:rPr>
          <w:rFonts w:ascii="Arial" w:hAnsi="Arial" w:cs="Arial"/>
        </w:rPr>
        <w:t xml:space="preserve"> к настоящему Положению.</w:t>
      </w:r>
    </w:p>
    <w:p w14:paraId="21851349" w14:textId="77777777" w:rsidR="00177A15" w:rsidRPr="00177A15" w:rsidRDefault="00177A15" w:rsidP="00177A15">
      <w:pPr>
        <w:widowControl w:val="0"/>
        <w:autoSpaceDE w:val="0"/>
        <w:autoSpaceDN w:val="0"/>
        <w:jc w:val="both"/>
        <w:rPr>
          <w:rFonts w:ascii="Arial" w:hAnsi="Arial" w:cs="Arial"/>
          <w:bCs/>
        </w:rPr>
      </w:pPr>
    </w:p>
    <w:p w14:paraId="09419B2F" w14:textId="77777777" w:rsidR="00177A15" w:rsidRPr="00177A15" w:rsidRDefault="00177A15" w:rsidP="00177A15">
      <w:pPr>
        <w:widowControl w:val="0"/>
        <w:autoSpaceDE w:val="0"/>
        <w:autoSpaceDN w:val="0"/>
        <w:jc w:val="center"/>
        <w:outlineLvl w:val="1"/>
        <w:rPr>
          <w:rFonts w:ascii="Arial" w:hAnsi="Arial" w:cs="Arial"/>
          <w:bCs/>
        </w:rPr>
      </w:pPr>
      <w:r w:rsidRPr="00177A15">
        <w:rPr>
          <w:rFonts w:ascii="Arial" w:hAnsi="Arial" w:cs="Arial"/>
          <w:bCs/>
        </w:rPr>
        <w:t>3. ПРОФИЛАКТИЧЕСКИЕ МЕРОПРИЯТИЯ, КОТОРЫЕ ПРОВОДЯТСЯ ПРИ ОСУЩЕСТВЛЕНИИ МУНИЦИПАЛЬНОГО КОНТРОЛЯ, ИХ ВИДЫ</w:t>
      </w:r>
    </w:p>
    <w:p w14:paraId="34EB0E60" w14:textId="77777777" w:rsidR="00177A15" w:rsidRPr="00177A15" w:rsidRDefault="00177A15" w:rsidP="00177A15">
      <w:pPr>
        <w:widowControl w:val="0"/>
        <w:autoSpaceDE w:val="0"/>
        <w:autoSpaceDN w:val="0"/>
        <w:ind w:firstLine="540"/>
        <w:jc w:val="both"/>
        <w:rPr>
          <w:rFonts w:ascii="Arial" w:hAnsi="Arial" w:cs="Arial"/>
        </w:rPr>
      </w:pPr>
    </w:p>
    <w:p w14:paraId="38934A79" w14:textId="2F4211B6" w:rsidR="00177A15" w:rsidRPr="00177A15" w:rsidRDefault="00177A15" w:rsidP="00493088">
      <w:pPr>
        <w:widowControl w:val="0"/>
        <w:autoSpaceDE w:val="0"/>
        <w:autoSpaceDN w:val="0"/>
        <w:ind w:firstLine="709"/>
        <w:jc w:val="both"/>
        <w:rPr>
          <w:rFonts w:ascii="Arial" w:hAnsi="Arial" w:cs="Arial"/>
        </w:rPr>
      </w:pPr>
      <w:r w:rsidRPr="00177A15">
        <w:rPr>
          <w:rFonts w:ascii="Arial" w:hAnsi="Arial" w:cs="Arial"/>
        </w:rPr>
        <w:t xml:space="preserve">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w:t>
      </w:r>
      <w:r w:rsidR="00493088">
        <w:rPr>
          <w:rFonts w:ascii="Arial" w:hAnsi="Arial" w:cs="Arial"/>
        </w:rPr>
        <w:t>–</w:t>
      </w:r>
      <w:r w:rsidRPr="00177A15">
        <w:rPr>
          <w:rFonts w:ascii="Arial" w:hAnsi="Arial" w:cs="Arial"/>
        </w:rPr>
        <w:t xml:space="preserve"> программа профилактики рисков причинения вреда) путем проведения профилактических мероприятий.</w:t>
      </w:r>
    </w:p>
    <w:p w14:paraId="059CD662" w14:textId="77777777" w:rsidR="00177A15" w:rsidRPr="00177A15" w:rsidRDefault="00177A15" w:rsidP="00177A15">
      <w:pPr>
        <w:spacing w:line="0" w:lineRule="atLeast"/>
        <w:ind w:firstLine="708"/>
        <w:jc w:val="both"/>
        <w:rPr>
          <w:rFonts w:ascii="Arial" w:eastAsia="Aptos" w:hAnsi="Arial" w:cs="Arial"/>
          <w:lang w:eastAsia="en-US"/>
        </w:rPr>
      </w:pPr>
      <w:r w:rsidRPr="00177A15">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2" w:history="1">
        <w:r w:rsidRPr="00177A15">
          <w:rPr>
            <w:rFonts w:ascii="Arial" w:eastAsia="Aptos" w:hAnsi="Arial" w:cs="Arial"/>
            <w:color w:val="0563C1"/>
            <w:u w:val="single"/>
            <w:lang w:val="en-US" w:eastAsia="en-US"/>
          </w:rPr>
          <w:t>www</w:t>
        </w:r>
        <w:r w:rsidRPr="00177A15">
          <w:rPr>
            <w:rFonts w:ascii="Arial" w:eastAsia="Aptos" w:hAnsi="Arial" w:cs="Arial"/>
            <w:color w:val="0563C1"/>
            <w:u w:val="single"/>
            <w:lang w:eastAsia="en-US"/>
          </w:rPr>
          <w:t>.</w:t>
        </w:r>
        <w:r w:rsidRPr="00177A15">
          <w:rPr>
            <w:rFonts w:ascii="Arial" w:eastAsia="Aptos" w:hAnsi="Arial" w:cs="Arial"/>
            <w:color w:val="0563C1"/>
            <w:u w:val="single"/>
            <w:lang w:val="en-US" w:eastAsia="en-US"/>
          </w:rPr>
          <w:t>abannet</w:t>
        </w:r>
        <w:r w:rsidRPr="00177A15">
          <w:rPr>
            <w:rFonts w:ascii="Arial" w:eastAsia="Aptos" w:hAnsi="Arial" w:cs="Arial"/>
            <w:color w:val="0563C1"/>
            <w:u w:val="single"/>
            <w:lang w:eastAsia="en-US"/>
          </w:rPr>
          <w:t>.</w:t>
        </w:r>
        <w:r w:rsidRPr="00177A15">
          <w:rPr>
            <w:rFonts w:ascii="Arial" w:eastAsia="Aptos" w:hAnsi="Arial" w:cs="Arial"/>
            <w:color w:val="0563C1"/>
            <w:u w:val="single"/>
            <w:lang w:val="en-US" w:eastAsia="en-US"/>
          </w:rPr>
          <w:t>ru</w:t>
        </w:r>
      </w:hyperlink>
      <w:r w:rsidRPr="00177A15">
        <w:rPr>
          <w:rFonts w:ascii="Arial" w:eastAsia="Aptos" w:hAnsi="Arial" w:cs="Arial"/>
          <w:lang w:eastAsia="en-US"/>
        </w:rPr>
        <w:t xml:space="preserve"> (далее – официальный сайт).</w:t>
      </w:r>
    </w:p>
    <w:p w14:paraId="6CD91995" w14:textId="77777777" w:rsidR="00177A15" w:rsidRPr="00177A15" w:rsidRDefault="00177A15" w:rsidP="00177A15">
      <w:pPr>
        <w:widowControl w:val="0"/>
        <w:autoSpaceDE w:val="0"/>
        <w:autoSpaceDN w:val="0"/>
        <w:spacing w:line="0" w:lineRule="atLeast"/>
        <w:ind w:firstLine="709"/>
        <w:jc w:val="both"/>
        <w:rPr>
          <w:rFonts w:ascii="Arial" w:hAnsi="Arial" w:cs="Arial"/>
        </w:rPr>
      </w:pPr>
      <w:r w:rsidRPr="00177A15">
        <w:rPr>
          <w:rFonts w:ascii="Arial" w:hAnsi="Arial" w:cs="Arial"/>
        </w:rPr>
        <w:t xml:space="preserve">Контрольный орган также проводит профилактические мероприятия, </w:t>
      </w:r>
      <w:r w:rsidRPr="00177A15">
        <w:rPr>
          <w:rFonts w:ascii="Arial" w:hAnsi="Arial" w:cs="Arial"/>
        </w:rPr>
        <w:br/>
        <w:t>не предусмотренные программой профилактики рисков причинения вреда.</w:t>
      </w:r>
    </w:p>
    <w:p w14:paraId="5FB75ADE"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177A15">
          <w:rPr>
            <w:rFonts w:ascii="Arial" w:hAnsi="Arial" w:cs="Arial"/>
          </w:rPr>
          <w:t>законом</w:t>
        </w:r>
      </w:hyperlink>
      <w:r w:rsidRPr="00177A15">
        <w:rPr>
          <w:rFonts w:ascii="Arial" w:hAnsi="Arial" w:cs="Arial"/>
        </w:rPr>
        <w:t xml:space="preserve"> № 248-ФЗ.</w:t>
      </w:r>
    </w:p>
    <w:p w14:paraId="1825ECAA" w14:textId="363C41D0"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Если иное не установлено Федеральным </w:t>
      </w:r>
      <w:hyperlink r:id="rId14">
        <w:r w:rsidRPr="00177A15">
          <w:rPr>
            <w:rFonts w:ascii="Arial" w:hAnsi="Arial" w:cs="Arial"/>
          </w:rPr>
          <w:t>законом</w:t>
        </w:r>
      </w:hyperlink>
      <w:r w:rsidRPr="00177A15">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01F4EC76"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2C200EE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3.4. При осуществлении муниципального контроля Инспектор проводит следующие виды профилактических мероприятий:</w:t>
      </w:r>
    </w:p>
    <w:p w14:paraId="64E8C248"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1) информирование;</w:t>
      </w:r>
    </w:p>
    <w:p w14:paraId="5072397E"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 объявление предостережения;</w:t>
      </w:r>
    </w:p>
    <w:p w14:paraId="491481D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3) консультирование;</w:t>
      </w:r>
    </w:p>
    <w:p w14:paraId="32C62AF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4) профилактический визит.</w:t>
      </w:r>
    </w:p>
    <w:p w14:paraId="776B03FE" w14:textId="40B5AC24"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3.4.1. Инспектор осуществляет информирование контролируемых лиц и иных </w:t>
      </w:r>
      <w:r w:rsidRPr="00177A15">
        <w:rPr>
          <w:rFonts w:ascii="Arial" w:hAnsi="Arial" w:cs="Arial"/>
        </w:rPr>
        <w:lastRenderedPageBreak/>
        <w:t xml:space="preserve">заинтересованных лиц по вопросам соблюдения обязательных требований </w:t>
      </w:r>
      <w:r w:rsidR="00056220">
        <w:rPr>
          <w:rFonts w:ascii="Arial" w:hAnsi="Arial" w:cs="Arial"/>
        </w:rPr>
        <w:br/>
      </w:r>
      <w:r w:rsidRPr="00177A15">
        <w:rPr>
          <w:rFonts w:ascii="Arial" w:hAnsi="Arial" w:cs="Arial"/>
        </w:rPr>
        <w:t xml:space="preserve">в порядке, установленном </w:t>
      </w:r>
      <w:hyperlink r:id="rId15">
        <w:r w:rsidRPr="00177A15">
          <w:rPr>
            <w:rFonts w:ascii="Arial" w:hAnsi="Arial" w:cs="Arial"/>
          </w:rPr>
          <w:t>статьей 46</w:t>
        </w:r>
      </w:hyperlink>
      <w:r w:rsidRPr="00177A15">
        <w:rPr>
          <w:rFonts w:ascii="Arial" w:hAnsi="Arial" w:cs="Arial"/>
        </w:rPr>
        <w:t xml:space="preserve"> Федерального закона № 248-ФЗ.</w:t>
      </w:r>
    </w:p>
    <w:p w14:paraId="5F85254D" w14:textId="6AF1E08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00056220">
        <w:rPr>
          <w:rFonts w:ascii="Arial" w:hAnsi="Arial" w:cs="Arial"/>
        </w:rPr>
        <w:br/>
      </w:r>
      <w:r w:rsidRPr="00177A15">
        <w:rPr>
          <w:rFonts w:ascii="Arial" w:hAnsi="Arial" w:cs="Arial"/>
        </w:rPr>
        <w:t>и предлагает принять меры по обеспечению соблюдения обязательных требований.</w:t>
      </w:r>
    </w:p>
    <w:p w14:paraId="11F4E8E5"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Предостережение о </w:t>
      </w:r>
      <w:hyperlink r:id="rId16">
        <w:r w:rsidRPr="00177A15">
          <w:rPr>
            <w:rFonts w:ascii="Arial" w:hAnsi="Arial" w:cs="Arial"/>
          </w:rPr>
          <w:t>недопустимости</w:t>
        </w:r>
      </w:hyperlink>
      <w:r w:rsidRPr="00177A15">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7B975E92" w14:textId="72C4FB0E"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 случае объявления контролируемому лицу предостережения </w:t>
      </w:r>
      <w:r w:rsidR="00056220">
        <w:rPr>
          <w:rFonts w:ascii="Arial" w:hAnsi="Arial" w:cs="Arial"/>
        </w:rPr>
        <w:br/>
      </w:r>
      <w:r w:rsidRPr="00177A15">
        <w:rPr>
          <w:rFonts w:ascii="Arial" w:hAnsi="Arial" w:cs="Arial"/>
        </w:rPr>
        <w:t xml:space="preserve">в соответствии со </w:t>
      </w:r>
      <w:hyperlink r:id="rId17">
        <w:r w:rsidRPr="00177A15">
          <w:rPr>
            <w:rFonts w:ascii="Arial" w:hAnsi="Arial" w:cs="Arial"/>
          </w:rPr>
          <w:t>статьей 49</w:t>
        </w:r>
      </w:hyperlink>
      <w:r w:rsidRPr="00177A15">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00056220">
        <w:rPr>
          <w:rFonts w:ascii="Arial" w:hAnsi="Arial" w:cs="Arial"/>
        </w:rPr>
        <w:br/>
      </w:r>
      <w:r w:rsidRPr="00177A15">
        <w:rPr>
          <w:rFonts w:ascii="Arial" w:hAnsi="Arial" w:cs="Arial"/>
        </w:rPr>
        <w:t>в отношении этого предостережения возражение.</w:t>
      </w:r>
    </w:p>
    <w:p w14:paraId="79140EE2"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на указанный в предостережении адрес электронной почты контролируемого органа, либо </w:t>
      </w:r>
      <w:r w:rsidRPr="00177A15">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118BDA15"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Возражение в отношении предостережения должно содержать:</w:t>
      </w:r>
    </w:p>
    <w:p w14:paraId="3D3A1359" w14:textId="77777777" w:rsidR="00177A15" w:rsidRPr="00177A15" w:rsidRDefault="00177A15" w:rsidP="00177A15">
      <w:pPr>
        <w:widowControl w:val="0"/>
        <w:autoSpaceDE w:val="0"/>
        <w:autoSpaceDN w:val="0"/>
        <w:ind w:firstLine="709"/>
        <w:jc w:val="both"/>
        <w:rPr>
          <w:rFonts w:ascii="Arial" w:hAnsi="Arial" w:cs="Arial"/>
        </w:rPr>
      </w:pPr>
      <w:bookmarkStart w:id="6" w:name="P139"/>
      <w:bookmarkEnd w:id="6"/>
      <w:r w:rsidRPr="00177A15">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78050E40" w14:textId="77777777" w:rsidR="00177A15" w:rsidRPr="00177A15" w:rsidRDefault="00177A15" w:rsidP="00177A15">
      <w:pPr>
        <w:widowControl w:val="0"/>
        <w:autoSpaceDE w:val="0"/>
        <w:autoSpaceDN w:val="0"/>
        <w:ind w:firstLine="709"/>
        <w:jc w:val="both"/>
        <w:rPr>
          <w:rFonts w:ascii="Arial" w:hAnsi="Arial" w:cs="Arial"/>
        </w:rPr>
      </w:pPr>
      <w:bookmarkStart w:id="7" w:name="P140"/>
      <w:bookmarkEnd w:id="7"/>
      <w:r w:rsidRPr="00177A15">
        <w:rPr>
          <w:rFonts w:ascii="Arial" w:hAnsi="Arial" w:cs="Arial"/>
        </w:rPr>
        <w:t>б) сведения о предостережении и должностном лице, направившем такое предостережение;</w:t>
      </w:r>
    </w:p>
    <w:p w14:paraId="7500B40B"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 доводы, на основании которых контролируемое лицо не согласен </w:t>
      </w:r>
      <w:r w:rsidRPr="00177A15">
        <w:rPr>
          <w:rFonts w:ascii="Arial" w:hAnsi="Arial" w:cs="Arial"/>
        </w:rPr>
        <w:br/>
        <w:t>с предостережением (с приложением подтверждающих указанные доводы сведений и (или) документов).</w:t>
      </w:r>
    </w:p>
    <w:p w14:paraId="37080182"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 случае если из представленных контролируемым лицом сведений </w:t>
      </w:r>
      <w:r w:rsidRPr="00177A15">
        <w:rPr>
          <w:rFonts w:ascii="Arial" w:hAnsi="Arial" w:cs="Arial"/>
        </w:rPr>
        <w:br/>
        <w:t xml:space="preserve">и (или) документов невозможно достоверно определить сведения, указанные </w:t>
      </w:r>
      <w:r w:rsidRPr="00177A15">
        <w:rPr>
          <w:rFonts w:ascii="Arial" w:hAnsi="Arial" w:cs="Arial"/>
        </w:rPr>
        <w:br/>
        <w:t xml:space="preserve">в </w:t>
      </w:r>
      <w:hyperlink w:anchor="P139">
        <w:r w:rsidRPr="00177A15">
          <w:rPr>
            <w:rFonts w:ascii="Arial" w:hAnsi="Arial" w:cs="Arial"/>
          </w:rPr>
          <w:t>подпунктах «а»</w:t>
        </w:r>
      </w:hyperlink>
      <w:r w:rsidRPr="00177A15">
        <w:rPr>
          <w:rFonts w:ascii="Arial" w:hAnsi="Arial" w:cs="Arial"/>
        </w:rPr>
        <w:t xml:space="preserve"> и (или) </w:t>
      </w:r>
      <w:hyperlink w:anchor="P140">
        <w:r w:rsidRPr="00177A15">
          <w:rPr>
            <w:rFonts w:ascii="Arial" w:hAnsi="Arial" w:cs="Arial"/>
          </w:rPr>
          <w:t>«б» пункта 3.4.2</w:t>
        </w:r>
      </w:hyperlink>
      <w:r w:rsidRPr="00177A15">
        <w:rPr>
          <w:rFonts w:ascii="Arial" w:hAnsi="Arial" w:cs="Arial"/>
        </w:rPr>
        <w:t xml:space="preserve"> настоящего Положения, возражение </w:t>
      </w:r>
      <w:r w:rsidRPr="00177A15">
        <w:rPr>
          <w:rFonts w:ascii="Arial" w:hAnsi="Arial" w:cs="Arial"/>
        </w:rPr>
        <w:br/>
        <w:t xml:space="preserve">в отношении предостережения в течение 3 рабочих дней со дня поступления </w:t>
      </w:r>
      <w:r w:rsidRPr="00177A15">
        <w:rPr>
          <w:rFonts w:ascii="Arial" w:hAnsi="Arial" w:cs="Arial"/>
        </w:rPr>
        <w:br/>
        <w:t xml:space="preserve">в контрольный орган возвращается контролируемому лицу без рассмотрения </w:t>
      </w:r>
      <w:r w:rsidRPr="00177A15">
        <w:rPr>
          <w:rFonts w:ascii="Arial" w:hAnsi="Arial" w:cs="Arial"/>
        </w:rPr>
        <w:br/>
        <w:t>с указанием причин невозможности рассмотрения и разъяснением порядка надлежащего обращения.</w:t>
      </w:r>
    </w:p>
    <w:p w14:paraId="492EA74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177A15">
        <w:rPr>
          <w:rFonts w:ascii="Arial" w:hAnsi="Arial" w:cs="Arial"/>
        </w:rPr>
        <w:br/>
        <w:t>в контрольный орган.</w:t>
      </w:r>
    </w:p>
    <w:p w14:paraId="1DD41A7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По результатам рассмотрения возражения в отношении предостережения принимается одно из следующих решений:</w:t>
      </w:r>
    </w:p>
    <w:p w14:paraId="6D0858F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а) об оставлении предостережения без изменения;</w:t>
      </w:r>
    </w:p>
    <w:p w14:paraId="7449E0BB"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б) об отмене предостережения.</w:t>
      </w:r>
    </w:p>
    <w:p w14:paraId="513F6071"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lastRenderedPageBreak/>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177A15">
        <w:rPr>
          <w:rFonts w:ascii="Arial" w:hAnsi="Arial" w:cs="Arial"/>
        </w:rPr>
        <w:br/>
        <w:t>в отношении предостережения.</w:t>
      </w:r>
    </w:p>
    <w:p w14:paraId="0763A84B" w14:textId="3ED3D85E"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3.4.3. Инспектор проводит консультирование контролируемых лиц </w:t>
      </w:r>
      <w:r w:rsidRPr="00177A15">
        <w:rPr>
          <w:rFonts w:ascii="Arial" w:hAnsi="Arial" w:cs="Arial"/>
        </w:rPr>
        <w:br/>
        <w:t xml:space="preserve">в письменной форме при их письменном обращении в сроки, установленные Федеральным </w:t>
      </w:r>
      <w:hyperlink r:id="rId18">
        <w:r w:rsidRPr="00177A15">
          <w:rPr>
            <w:rFonts w:ascii="Arial" w:hAnsi="Arial" w:cs="Arial"/>
          </w:rPr>
          <w:t>законом</w:t>
        </w:r>
      </w:hyperlink>
      <w:r w:rsidRPr="00177A15">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194B58">
        <w:rPr>
          <w:rFonts w:ascii="Arial" w:hAnsi="Arial" w:cs="Arial"/>
        </w:rPr>
        <w:br/>
      </w:r>
      <w:r w:rsidRPr="00177A15">
        <w:rPr>
          <w:rFonts w:ascii="Arial" w:hAnsi="Arial" w:cs="Arial"/>
        </w:rP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00194B58">
        <w:rPr>
          <w:rFonts w:ascii="Arial" w:hAnsi="Arial" w:cs="Arial"/>
        </w:rPr>
        <w:br/>
      </w:r>
      <w:r w:rsidRPr="00177A15">
        <w:rPr>
          <w:rFonts w:ascii="Arial" w:hAnsi="Arial" w:cs="Arial"/>
        </w:rP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00194B58">
        <w:rPr>
          <w:rFonts w:ascii="Arial" w:hAnsi="Arial" w:cs="Arial"/>
        </w:rPr>
        <w:br/>
      </w:r>
      <w:r w:rsidRPr="00177A15">
        <w:rPr>
          <w:rFonts w:ascii="Arial" w:hAnsi="Arial" w:cs="Arial"/>
        </w:rPr>
        <w:t xml:space="preserve">и осуществление письменного консультирования может производиться </w:t>
      </w:r>
      <w:r w:rsidR="00194B58">
        <w:rPr>
          <w:rFonts w:ascii="Arial" w:hAnsi="Arial" w:cs="Arial"/>
        </w:rPr>
        <w:br/>
      </w:r>
      <w:r w:rsidRPr="00177A15">
        <w:rPr>
          <w:rFonts w:ascii="Arial" w:hAnsi="Arial" w:cs="Arial"/>
        </w:rP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153C058A" w14:textId="5359A814"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Инспектор осуществляет консультирование, в том числе письменное, </w:t>
      </w:r>
      <w:r w:rsidR="00194B58">
        <w:rPr>
          <w:rFonts w:ascii="Arial" w:hAnsi="Arial" w:cs="Arial"/>
        </w:rPr>
        <w:br/>
      </w:r>
      <w:r w:rsidRPr="00177A15">
        <w:rPr>
          <w:rFonts w:ascii="Arial" w:hAnsi="Arial" w:cs="Arial"/>
        </w:rPr>
        <w:t>по следующим вопросам:</w:t>
      </w:r>
    </w:p>
    <w:p w14:paraId="3AAD2CC4"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177A15">
          <w:rPr>
            <w:rFonts w:ascii="Arial" w:hAnsi="Arial" w:cs="Arial"/>
          </w:rPr>
          <w:t>пунктом 1.2</w:t>
        </w:r>
      </w:hyperlink>
      <w:r w:rsidRPr="00177A15">
        <w:rPr>
          <w:rFonts w:ascii="Arial" w:hAnsi="Arial" w:cs="Arial"/>
        </w:rPr>
        <w:t xml:space="preserve"> настоящего Положения;</w:t>
      </w:r>
    </w:p>
    <w:p w14:paraId="209B266F" w14:textId="3191D9D6"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177A15">
          <w:rPr>
            <w:rFonts w:ascii="Arial" w:hAnsi="Arial" w:cs="Arial"/>
          </w:rPr>
          <w:t>пунктом 1.2</w:t>
        </w:r>
      </w:hyperlink>
      <w:r w:rsidRPr="00177A15">
        <w:rPr>
          <w:rFonts w:ascii="Arial" w:hAnsi="Arial" w:cs="Arial"/>
        </w:rPr>
        <w:t xml:space="preserve"> настоящего Положения;</w:t>
      </w:r>
    </w:p>
    <w:p w14:paraId="7B1E31E2"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осуществление муниципального контроля.</w:t>
      </w:r>
    </w:p>
    <w:p w14:paraId="506CA8D5"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Инспектор осуществляет учет, консультирование.</w:t>
      </w:r>
    </w:p>
    <w:p w14:paraId="7395C56C"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При устном и письменном консультировании Инспектор обязан предоставлять информацию по следующим вопросам:</w:t>
      </w:r>
    </w:p>
    <w:p w14:paraId="53C3BC7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1722015E"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 о нормативных правовых актах, регламентирующих порядок осуществления муниципального контроля;</w:t>
      </w:r>
    </w:p>
    <w:p w14:paraId="0E9B285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3) о порядке обжалования действий или бездействия должностных лиц контрольного органа;</w:t>
      </w:r>
    </w:p>
    <w:p w14:paraId="7167B6D2"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4) о месте нахождения и графике работы контрольного органа;</w:t>
      </w:r>
    </w:p>
    <w:p w14:paraId="32DD83FC"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5) о справочных телефонах структурных подразделений контрольного органа;</w:t>
      </w:r>
    </w:p>
    <w:p w14:paraId="771D3163"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6) об адресе официального сайта, а также электронной почты контрольного органа;</w:t>
      </w:r>
    </w:p>
    <w:p w14:paraId="35FC90D0"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7) об организации и осуществлении муниципального контроля;</w:t>
      </w:r>
    </w:p>
    <w:p w14:paraId="354C3A21"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8) о порядке осуществления профилактических, контрольных мероприятий, установленных Положением.</w:t>
      </w:r>
    </w:p>
    <w:p w14:paraId="485ED12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788B158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 ходе профилактического визита контролируемое лицо информируется </w:t>
      </w:r>
      <w:r w:rsidRPr="00177A15">
        <w:rPr>
          <w:rFonts w:ascii="Arial" w:hAnsi="Arial" w:cs="Arial"/>
        </w:rPr>
        <w:br/>
        <w:t xml:space="preserve">об обязательных требованиях, предъявляемых к его деятельности либо </w:t>
      </w:r>
      <w:r w:rsidRPr="00177A15">
        <w:rPr>
          <w:rFonts w:ascii="Arial" w:hAnsi="Arial" w:cs="Arial"/>
        </w:rPr>
        <w:br/>
        <w:t xml:space="preserve">к принадлежащим ему объектам контроля, их соответствии критериям риска, </w:t>
      </w:r>
      <w:r w:rsidRPr="00177A15">
        <w:rPr>
          <w:rFonts w:ascii="Arial" w:hAnsi="Arial" w:cs="Arial"/>
        </w:rPr>
        <w:br/>
        <w:t xml:space="preserve">о рекомендуемых способах снижения категории риска, видах, содержании </w:t>
      </w:r>
      <w:r w:rsidRPr="00177A15">
        <w:rPr>
          <w:rFonts w:ascii="Arial" w:hAnsi="Arial" w:cs="Arial"/>
        </w:rPr>
        <w:br/>
      </w:r>
      <w:r w:rsidRPr="00177A15">
        <w:rPr>
          <w:rFonts w:ascii="Arial" w:hAnsi="Arial" w:cs="Arial"/>
        </w:rPr>
        <w:lastRenderedPageBreak/>
        <w:t>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0AC654CF"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75B03E78"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3.4.4.1. Профилактические визиты по инициативе контролируемого лица проводятся в соответствии со </w:t>
      </w:r>
      <w:hyperlink r:id="rId19">
        <w:r w:rsidRPr="00177A15">
          <w:rPr>
            <w:rFonts w:ascii="Arial" w:hAnsi="Arial" w:cs="Arial"/>
          </w:rPr>
          <w:t>статьей 52.2</w:t>
        </w:r>
      </w:hyperlink>
      <w:r w:rsidRPr="00177A15">
        <w:rPr>
          <w:rFonts w:ascii="Arial" w:hAnsi="Arial" w:cs="Arial"/>
        </w:rPr>
        <w:t xml:space="preserve"> Федерального закона № 248-ФЗ.</w:t>
      </w:r>
    </w:p>
    <w:p w14:paraId="0559876B" w14:textId="77777777" w:rsidR="00177A15" w:rsidRPr="00177A15" w:rsidRDefault="00177A15" w:rsidP="00177A15">
      <w:pPr>
        <w:widowControl w:val="0"/>
        <w:autoSpaceDE w:val="0"/>
        <w:autoSpaceDN w:val="0"/>
        <w:ind w:firstLine="709"/>
        <w:jc w:val="both"/>
        <w:rPr>
          <w:rFonts w:ascii="Arial" w:hAnsi="Arial" w:cs="Arial"/>
        </w:rPr>
      </w:pPr>
      <w:bookmarkStart w:id="8" w:name="P167"/>
      <w:bookmarkEnd w:id="8"/>
      <w:r w:rsidRPr="00177A15">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56ACD73B"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Положение </w:t>
      </w:r>
      <w:hyperlink w:anchor="P167">
        <w:r w:rsidRPr="00177A15">
          <w:rPr>
            <w:rFonts w:ascii="Arial" w:hAnsi="Arial" w:cs="Arial"/>
          </w:rPr>
          <w:t>первого абзаца</w:t>
        </w:r>
      </w:hyperlink>
      <w:r w:rsidRPr="00177A15">
        <w:rPr>
          <w:rFonts w:ascii="Arial" w:hAnsi="Arial" w:cs="Arial"/>
        </w:rPr>
        <w:t xml:space="preserve"> настоящего пункта не ограничивают проведение обязательных профилактических визитов, указанных в </w:t>
      </w:r>
      <w:hyperlink r:id="rId20">
        <w:r w:rsidRPr="00177A15">
          <w:rPr>
            <w:rFonts w:ascii="Arial" w:hAnsi="Arial" w:cs="Arial"/>
          </w:rPr>
          <w:t>пунктах 2</w:t>
        </w:r>
      </w:hyperlink>
      <w:r w:rsidRPr="00177A15">
        <w:rPr>
          <w:rFonts w:ascii="Arial" w:hAnsi="Arial" w:cs="Arial"/>
        </w:rPr>
        <w:t xml:space="preserve"> - </w:t>
      </w:r>
      <w:hyperlink r:id="rId21">
        <w:r w:rsidRPr="00177A15">
          <w:rPr>
            <w:rFonts w:ascii="Arial" w:hAnsi="Arial" w:cs="Arial"/>
          </w:rPr>
          <w:t>4 части 1</w:t>
        </w:r>
      </w:hyperlink>
      <w:r w:rsidRPr="00177A15">
        <w:rPr>
          <w:rFonts w:ascii="Arial" w:hAnsi="Arial" w:cs="Arial"/>
        </w:rPr>
        <w:t xml:space="preserve"> и </w:t>
      </w:r>
      <w:hyperlink r:id="rId22">
        <w:r w:rsidRPr="00177A15">
          <w:rPr>
            <w:rFonts w:ascii="Arial" w:hAnsi="Arial" w:cs="Arial"/>
          </w:rPr>
          <w:t>части 2 статьи 52.1</w:t>
        </w:r>
      </w:hyperlink>
      <w:r w:rsidRPr="00177A15">
        <w:rPr>
          <w:rFonts w:ascii="Arial" w:hAnsi="Arial" w:cs="Arial"/>
        </w:rPr>
        <w:t xml:space="preserve"> Федерального закона № 248-ФЗ.</w:t>
      </w:r>
    </w:p>
    <w:p w14:paraId="3FC9D796"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3">
        <w:r w:rsidRPr="00177A15">
          <w:rPr>
            <w:rFonts w:ascii="Arial" w:hAnsi="Arial" w:cs="Arial"/>
          </w:rPr>
          <w:t>пунктом 4 части 1 статьи 52.1</w:t>
        </w:r>
      </w:hyperlink>
      <w:r w:rsidRPr="00177A15">
        <w:rPr>
          <w:rFonts w:ascii="Arial" w:hAnsi="Arial" w:cs="Arial"/>
        </w:rPr>
        <w:t xml:space="preserve"> Федерального закона № 248-ФЗ.</w:t>
      </w:r>
    </w:p>
    <w:p w14:paraId="3D607793" w14:textId="77777777" w:rsidR="00177A15" w:rsidRPr="00177A15" w:rsidRDefault="00177A15" w:rsidP="00177A15">
      <w:pPr>
        <w:widowControl w:val="0"/>
        <w:autoSpaceDE w:val="0"/>
        <w:autoSpaceDN w:val="0"/>
        <w:jc w:val="both"/>
        <w:rPr>
          <w:rFonts w:ascii="Arial" w:hAnsi="Arial" w:cs="Arial"/>
          <w:bCs/>
        </w:rPr>
      </w:pPr>
    </w:p>
    <w:p w14:paraId="38D81353" w14:textId="77777777" w:rsidR="00177A15" w:rsidRPr="00177A15" w:rsidRDefault="00177A15" w:rsidP="00177A15">
      <w:pPr>
        <w:widowControl w:val="0"/>
        <w:autoSpaceDE w:val="0"/>
        <w:autoSpaceDN w:val="0"/>
        <w:jc w:val="center"/>
        <w:outlineLvl w:val="1"/>
        <w:rPr>
          <w:rFonts w:ascii="Arial" w:hAnsi="Arial" w:cs="Arial"/>
          <w:bCs/>
        </w:rPr>
      </w:pPr>
      <w:r w:rsidRPr="00177A15">
        <w:rPr>
          <w:rFonts w:ascii="Arial" w:hAnsi="Arial" w:cs="Arial"/>
          <w:bCs/>
        </w:rPr>
        <w:t>4. КОНТРОЛЬНЫЕ МЕРОПРИЯТИЯ, ПРОВОДИМЫЕ В РАМКАХ</w:t>
      </w:r>
    </w:p>
    <w:p w14:paraId="546A3796" w14:textId="77777777" w:rsidR="00177A15" w:rsidRPr="00177A15" w:rsidRDefault="00177A15" w:rsidP="00177A15">
      <w:pPr>
        <w:widowControl w:val="0"/>
        <w:autoSpaceDE w:val="0"/>
        <w:autoSpaceDN w:val="0"/>
        <w:jc w:val="center"/>
        <w:rPr>
          <w:rFonts w:ascii="Arial" w:hAnsi="Arial" w:cs="Arial"/>
          <w:bCs/>
        </w:rPr>
      </w:pPr>
      <w:r w:rsidRPr="00177A15">
        <w:rPr>
          <w:rFonts w:ascii="Arial" w:hAnsi="Arial" w:cs="Arial"/>
          <w:bCs/>
        </w:rPr>
        <w:t>МУНИЦИПАЛЬНОГО КОНТРОЛЯ</w:t>
      </w:r>
    </w:p>
    <w:p w14:paraId="09E34691" w14:textId="77777777" w:rsidR="00177A15" w:rsidRPr="00177A15" w:rsidRDefault="00177A15" w:rsidP="00177A15">
      <w:pPr>
        <w:widowControl w:val="0"/>
        <w:autoSpaceDE w:val="0"/>
        <w:autoSpaceDN w:val="0"/>
        <w:jc w:val="both"/>
        <w:rPr>
          <w:rFonts w:ascii="Arial" w:hAnsi="Arial" w:cs="Arial"/>
          <w:bCs/>
        </w:rPr>
      </w:pPr>
    </w:p>
    <w:p w14:paraId="6F16F0AE"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4.1. Плановые контрольные мероприятия, в отношении категорий среднего, умеренного и низкого риска не проводятся.</w:t>
      </w:r>
    </w:p>
    <w:p w14:paraId="5E1C326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Муниципальный контроль осуществляется в виде плановых и внеплановых контрольных мероприятий.</w:t>
      </w:r>
    </w:p>
    <w:p w14:paraId="7AC6888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4.2. В рамках осуществления муниципального контроля при взаимодействии </w:t>
      </w:r>
      <w:r w:rsidRPr="00177A15">
        <w:rPr>
          <w:rFonts w:ascii="Arial" w:hAnsi="Arial" w:cs="Arial"/>
        </w:rPr>
        <w:br/>
        <w:t>с контролируемым лицом проводятся следующие контрольные мероприятия:</w:t>
      </w:r>
    </w:p>
    <w:p w14:paraId="2D70D7EC"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1) инспекционный визит; </w:t>
      </w:r>
    </w:p>
    <w:p w14:paraId="5D183EC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 документарная проверка;</w:t>
      </w:r>
    </w:p>
    <w:p w14:paraId="062DC538"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3) выездная проверка.</w:t>
      </w:r>
    </w:p>
    <w:p w14:paraId="24F3B62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Без взаимодействия с контролируемым лицом проводятся следующие контрольные мероприятия:</w:t>
      </w:r>
    </w:p>
    <w:p w14:paraId="349FFAF1"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1) наблюдение за соблюдением обязательных требований (мониторинг безопасности);</w:t>
      </w:r>
    </w:p>
    <w:p w14:paraId="786AC44B"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 выездное обследование.</w:t>
      </w:r>
    </w:p>
    <w:p w14:paraId="32F95BCC"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Плановые контрольные мероприятия осуществляются в отношении контролируемых лиц.</w:t>
      </w:r>
    </w:p>
    <w:p w14:paraId="23435FF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Плановые контрольные мероприятия осуществляются в соответствии </w:t>
      </w:r>
      <w:r w:rsidRPr="00177A15">
        <w:rPr>
          <w:rFonts w:ascii="Arial" w:hAnsi="Arial" w:cs="Arial"/>
        </w:rPr>
        <w:br/>
        <w:t>с ежегодными планами проведения плановых контрольных мероприятий.</w:t>
      </w:r>
    </w:p>
    <w:p w14:paraId="6AC5BC81" w14:textId="5B06596A"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План проведения плановых контрольных мероприятий разрабатывается </w:t>
      </w:r>
      <w:r w:rsidRPr="00177A15">
        <w:rPr>
          <w:rFonts w:ascii="Arial" w:hAnsi="Arial" w:cs="Arial"/>
        </w:rPr>
        <w:br/>
        <w:t xml:space="preserve">в соответствии с </w:t>
      </w:r>
      <w:hyperlink r:id="rId24">
        <w:r w:rsidRPr="00177A15">
          <w:rPr>
            <w:rFonts w:ascii="Arial" w:hAnsi="Arial" w:cs="Arial"/>
          </w:rPr>
          <w:t>Правилами</w:t>
        </w:r>
      </w:hyperlink>
      <w:r w:rsidRPr="00177A15">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00C65631">
        <w:rPr>
          <w:rFonts w:ascii="Arial" w:hAnsi="Arial" w:cs="Arial"/>
        </w:rPr>
        <w:br/>
      </w:r>
      <w:r w:rsidRPr="00177A15">
        <w:rPr>
          <w:rFonts w:ascii="Arial" w:hAnsi="Arial" w:cs="Arial"/>
        </w:rPr>
        <w:t xml:space="preserve">с органами прокуратуры, включения в него и исключения из него контрольных мероприятий </w:t>
      </w:r>
      <w:r w:rsidRPr="00177A15">
        <w:rPr>
          <w:rFonts w:ascii="Arial" w:hAnsi="Arial" w:cs="Arial"/>
        </w:rPr>
        <w:br/>
        <w:t>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3EDD940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5584B16D"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1) Документарная проверка.</w:t>
      </w:r>
    </w:p>
    <w:p w14:paraId="5E97771D"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 ходе документарной проверки рассматриваются документы контролируемых лиц, имеющиеся в распоряжении контрольного органа, </w:t>
      </w:r>
      <w:r w:rsidRPr="00177A15">
        <w:rPr>
          <w:rFonts w:ascii="Arial" w:hAnsi="Arial" w:cs="Arial"/>
        </w:rPr>
        <w:lastRenderedPageBreak/>
        <w:t>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73C18F8A" w14:textId="468BCA90"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00C65631">
        <w:rPr>
          <w:rFonts w:ascii="Arial" w:hAnsi="Arial" w:cs="Arial"/>
        </w:rPr>
        <w:br/>
      </w:r>
      <w:r w:rsidRPr="00177A15">
        <w:rPr>
          <w:rFonts w:ascii="Arial" w:hAnsi="Arial" w:cs="Arial"/>
        </w:rPr>
        <w:t xml:space="preserve">о противоречиях и несоответствии сведений направляется контролируемому лицу </w:t>
      </w:r>
    </w:p>
    <w:p w14:paraId="63AC9293"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с требованием представить в течение 10 рабочих дней необходимые письменные объяснения.</w:t>
      </w:r>
    </w:p>
    <w:p w14:paraId="6E7FEB8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177A15">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177A15">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3C7BFAAE" w14:textId="3DBA11C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00C65631">
        <w:rPr>
          <w:rFonts w:ascii="Arial" w:hAnsi="Arial" w:cs="Arial"/>
        </w:rPr>
        <w:br/>
      </w:r>
      <w:r w:rsidRPr="00177A15">
        <w:rPr>
          <w:rFonts w:ascii="Arial" w:hAnsi="Arial" w:cs="Arial"/>
        </w:rP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00C65631">
        <w:rPr>
          <w:rFonts w:ascii="Arial" w:hAnsi="Arial" w:cs="Arial"/>
        </w:rPr>
        <w:br/>
      </w:r>
      <w:r w:rsidRPr="00177A15">
        <w:rPr>
          <w:rFonts w:ascii="Arial" w:hAnsi="Arial" w:cs="Arial"/>
        </w:rP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00C65631">
        <w:rPr>
          <w:rFonts w:ascii="Arial" w:hAnsi="Arial" w:cs="Arial"/>
        </w:rPr>
        <w:br/>
      </w:r>
      <w:r w:rsidRPr="00177A15">
        <w:rPr>
          <w:rFonts w:ascii="Arial" w:hAnsi="Arial" w:cs="Arial"/>
        </w:rP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7B4CAE43" w14:textId="4960F87E"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Внеплановая документарная проверка может проводиться только </w:t>
      </w:r>
      <w:r w:rsidR="00C65631">
        <w:rPr>
          <w:rFonts w:ascii="Arial" w:hAnsi="Arial" w:cs="Arial"/>
        </w:rPr>
        <w:br/>
      </w:r>
      <w:r w:rsidRPr="00177A15">
        <w:rPr>
          <w:rFonts w:ascii="Arial" w:hAnsi="Arial" w:cs="Arial"/>
        </w:rPr>
        <w:t xml:space="preserve">по согласованию с органами прокуратуры, за исключением случая ее проведения </w:t>
      </w:r>
      <w:r w:rsidR="00C65631">
        <w:rPr>
          <w:rFonts w:ascii="Arial" w:hAnsi="Arial" w:cs="Arial"/>
        </w:rPr>
        <w:br/>
      </w:r>
      <w:r w:rsidRPr="00177A15">
        <w:rPr>
          <w:rFonts w:ascii="Arial" w:hAnsi="Arial" w:cs="Arial"/>
        </w:rPr>
        <w:t xml:space="preserve">в соответствии с </w:t>
      </w:r>
      <w:hyperlink r:id="rId25">
        <w:r w:rsidRPr="00177A15">
          <w:rPr>
            <w:rFonts w:ascii="Arial" w:hAnsi="Arial" w:cs="Arial"/>
          </w:rPr>
          <w:t>пунктами 3</w:t>
        </w:r>
      </w:hyperlink>
      <w:r w:rsidRPr="00177A15">
        <w:rPr>
          <w:rFonts w:ascii="Arial" w:hAnsi="Arial" w:cs="Arial"/>
        </w:rPr>
        <w:t xml:space="preserve">, </w:t>
      </w:r>
      <w:hyperlink r:id="rId26">
        <w:r w:rsidRPr="00177A15">
          <w:rPr>
            <w:rFonts w:ascii="Arial" w:hAnsi="Arial" w:cs="Arial"/>
          </w:rPr>
          <w:t>4</w:t>
        </w:r>
      </w:hyperlink>
      <w:r w:rsidRPr="00177A15">
        <w:rPr>
          <w:rFonts w:ascii="Arial" w:hAnsi="Arial" w:cs="Arial"/>
        </w:rPr>
        <w:t xml:space="preserve">, </w:t>
      </w:r>
      <w:hyperlink r:id="rId27">
        <w:r w:rsidRPr="00177A15">
          <w:rPr>
            <w:rFonts w:ascii="Arial" w:hAnsi="Arial" w:cs="Arial"/>
          </w:rPr>
          <w:t>6</w:t>
        </w:r>
      </w:hyperlink>
      <w:r w:rsidRPr="00177A15">
        <w:rPr>
          <w:rFonts w:ascii="Arial" w:hAnsi="Arial" w:cs="Arial"/>
        </w:rPr>
        <w:t xml:space="preserve">, </w:t>
      </w:r>
      <w:hyperlink r:id="rId28">
        <w:r w:rsidRPr="00177A15">
          <w:rPr>
            <w:rFonts w:ascii="Arial" w:hAnsi="Arial" w:cs="Arial"/>
          </w:rPr>
          <w:t>8 части 1 статьи 57</w:t>
        </w:r>
      </w:hyperlink>
      <w:r w:rsidRPr="00177A15">
        <w:rPr>
          <w:rFonts w:ascii="Arial" w:hAnsi="Arial" w:cs="Arial"/>
        </w:rPr>
        <w:t xml:space="preserve"> Федерального закона </w:t>
      </w:r>
      <w:r w:rsidR="00C65631">
        <w:rPr>
          <w:rFonts w:ascii="Arial" w:hAnsi="Arial" w:cs="Arial"/>
        </w:rPr>
        <w:br/>
      </w:r>
      <w:r w:rsidRPr="00177A15">
        <w:rPr>
          <w:rFonts w:ascii="Arial" w:hAnsi="Arial" w:cs="Arial"/>
        </w:rPr>
        <w:t>№ 248-ФЗ.</w:t>
      </w:r>
    </w:p>
    <w:p w14:paraId="47C6445D"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ходе документарной проверки могут совершаться следующие действия:</w:t>
      </w:r>
    </w:p>
    <w:p w14:paraId="1C397FB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а) получение письменных объяснений;</w:t>
      </w:r>
    </w:p>
    <w:p w14:paraId="64E5B12C"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б) истребование документов;</w:t>
      </w:r>
    </w:p>
    <w:p w14:paraId="5ACAE470"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экспертиза.</w:t>
      </w:r>
    </w:p>
    <w:p w14:paraId="34AA756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 Выездная проверка.</w:t>
      </w:r>
    </w:p>
    <w:p w14:paraId="0A66CCA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Выездная проверка проводится посредством взаимодействия с конкретным контролируемым лицом, владеющим производственными объектами </w:t>
      </w:r>
      <w:r w:rsidRPr="00177A15">
        <w:rPr>
          <w:rFonts w:ascii="Arial" w:hAnsi="Arial" w:cs="Arial"/>
        </w:rPr>
        <w:br/>
        <w:t>и (или) использующим их, в целях оценки соблюдения таким лицом обязательных требований, а также оценки выполнения решений контрольного органа.</w:t>
      </w:r>
    </w:p>
    <w:p w14:paraId="24C61383"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DE75132"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w:t>
      </w:r>
      <w:r w:rsidRPr="00177A15">
        <w:rPr>
          <w:rFonts w:ascii="Arial" w:hAnsi="Arial" w:cs="Arial"/>
        </w:rPr>
        <w:br/>
      </w:r>
      <w:r w:rsidRPr="00177A15">
        <w:rPr>
          <w:rFonts w:ascii="Arial" w:hAnsi="Arial" w:cs="Arial"/>
        </w:rPr>
        <w:lastRenderedPageBreak/>
        <w:t xml:space="preserve">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w:t>
      </w:r>
      <w:r w:rsidRPr="00177A15">
        <w:rPr>
          <w:rFonts w:ascii="Arial" w:hAnsi="Arial" w:cs="Arial"/>
        </w:rPr>
        <w:br/>
        <w:t>не предусматривается.</w:t>
      </w:r>
    </w:p>
    <w:p w14:paraId="0E22C562"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66FAE863" w14:textId="7731D262"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Срок проведения выездной проверки не может превышать 10 рабочих дней. </w:t>
      </w:r>
      <w:r w:rsidRPr="00177A15">
        <w:rPr>
          <w:rFonts w:ascii="Arial" w:hAnsi="Arial" w:cs="Arial"/>
        </w:rPr>
        <w:br/>
        <w:t xml:space="preserve">В отношении субъекта малого предпринимательства общий срок взаимодействия </w:t>
      </w:r>
      <w:r w:rsidRPr="00177A15">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00771868">
        <w:rPr>
          <w:rFonts w:ascii="Arial" w:hAnsi="Arial" w:cs="Arial"/>
        </w:rPr>
        <w:br/>
      </w:r>
      <w:r w:rsidRPr="00177A15">
        <w:rPr>
          <w:rFonts w:ascii="Arial" w:hAnsi="Arial" w:cs="Arial"/>
        </w:rP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42B2091D"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ходе выездной проверки могут совершаться следующие действия:</w:t>
      </w:r>
    </w:p>
    <w:p w14:paraId="43146DA2"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а) осмотр;</w:t>
      </w:r>
    </w:p>
    <w:p w14:paraId="01BEC05D"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б) опрос;</w:t>
      </w:r>
    </w:p>
    <w:p w14:paraId="0DE6617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получение письменных объяснений;</w:t>
      </w:r>
    </w:p>
    <w:p w14:paraId="5A35D61E"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г) истребование документов;</w:t>
      </w:r>
    </w:p>
    <w:p w14:paraId="5E641D1B"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д) инструментальное обследование;</w:t>
      </w:r>
    </w:p>
    <w:p w14:paraId="41BD775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е) экспертиза.</w:t>
      </w:r>
    </w:p>
    <w:p w14:paraId="1C9818F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1202F688" w14:textId="3C4780BB" w:rsidR="00177A15" w:rsidRPr="00177A15" w:rsidRDefault="00177A15" w:rsidP="00771868">
      <w:pPr>
        <w:widowControl w:val="0"/>
        <w:autoSpaceDE w:val="0"/>
        <w:autoSpaceDN w:val="0"/>
        <w:ind w:firstLine="709"/>
        <w:jc w:val="both"/>
        <w:rPr>
          <w:rFonts w:ascii="Arial" w:hAnsi="Arial" w:cs="Arial"/>
        </w:rPr>
      </w:pPr>
      <w:r w:rsidRPr="00177A15">
        <w:rPr>
          <w:rFonts w:ascii="Arial" w:hAnsi="Arial" w:cs="Arial"/>
        </w:rPr>
        <w:t xml:space="preserve">1) для категории среднего риска </w:t>
      </w:r>
      <w:r w:rsidR="00771868">
        <w:rPr>
          <w:rFonts w:ascii="Arial" w:hAnsi="Arial" w:cs="Arial"/>
        </w:rPr>
        <w:t>–</w:t>
      </w:r>
      <w:r w:rsidRPr="00177A15">
        <w:rPr>
          <w:rFonts w:ascii="Arial" w:hAnsi="Arial" w:cs="Arial"/>
        </w:rPr>
        <w:t xml:space="preserve"> не более одного обязательного профилактического визита в 5 лет;</w:t>
      </w:r>
    </w:p>
    <w:p w14:paraId="16B86C5E" w14:textId="327C45D2" w:rsidR="00177A15" w:rsidRPr="00177A15" w:rsidRDefault="00177A15" w:rsidP="00771868">
      <w:pPr>
        <w:widowControl w:val="0"/>
        <w:autoSpaceDE w:val="0"/>
        <w:autoSpaceDN w:val="0"/>
        <w:ind w:firstLine="709"/>
        <w:jc w:val="both"/>
        <w:rPr>
          <w:rFonts w:ascii="Arial" w:hAnsi="Arial" w:cs="Arial"/>
        </w:rPr>
      </w:pPr>
      <w:r w:rsidRPr="00177A15">
        <w:rPr>
          <w:rFonts w:ascii="Arial" w:hAnsi="Arial" w:cs="Arial"/>
        </w:rPr>
        <w:t xml:space="preserve">2) для категории умеренного риска </w:t>
      </w:r>
      <w:r w:rsidR="00771868">
        <w:rPr>
          <w:rFonts w:ascii="Arial" w:hAnsi="Arial" w:cs="Arial"/>
        </w:rPr>
        <w:t>–</w:t>
      </w:r>
      <w:r w:rsidRPr="00177A15">
        <w:rPr>
          <w:rFonts w:ascii="Arial" w:hAnsi="Arial" w:cs="Arial"/>
        </w:rPr>
        <w:t xml:space="preserve"> не более одного обязательного профилактического визита в 6 лет.</w:t>
      </w:r>
    </w:p>
    <w:p w14:paraId="3C220506"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00279DD6"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4.3. Внеплановые контрольные мероприятия проводятся при наличии оснований, предусмотренных </w:t>
      </w:r>
      <w:hyperlink r:id="rId29">
        <w:r w:rsidRPr="00177A15">
          <w:rPr>
            <w:rFonts w:ascii="Arial" w:hAnsi="Arial" w:cs="Arial"/>
          </w:rPr>
          <w:t>пунктами 1</w:t>
        </w:r>
      </w:hyperlink>
      <w:r w:rsidRPr="00177A15">
        <w:rPr>
          <w:rFonts w:ascii="Arial" w:hAnsi="Arial" w:cs="Arial"/>
        </w:rPr>
        <w:t xml:space="preserve">, </w:t>
      </w:r>
      <w:hyperlink r:id="rId30">
        <w:r w:rsidRPr="00177A15">
          <w:rPr>
            <w:rFonts w:ascii="Arial" w:hAnsi="Arial" w:cs="Arial"/>
          </w:rPr>
          <w:t>3</w:t>
        </w:r>
      </w:hyperlink>
      <w:r w:rsidRPr="00177A15">
        <w:rPr>
          <w:rFonts w:ascii="Arial" w:hAnsi="Arial" w:cs="Arial"/>
        </w:rPr>
        <w:t xml:space="preserve">, </w:t>
      </w:r>
      <w:hyperlink r:id="rId31">
        <w:r w:rsidRPr="00177A15">
          <w:rPr>
            <w:rFonts w:ascii="Arial" w:hAnsi="Arial" w:cs="Arial"/>
          </w:rPr>
          <w:t>4</w:t>
        </w:r>
      </w:hyperlink>
      <w:r w:rsidRPr="00177A15">
        <w:rPr>
          <w:rFonts w:ascii="Arial" w:hAnsi="Arial" w:cs="Arial"/>
        </w:rPr>
        <w:t xml:space="preserve">, </w:t>
      </w:r>
      <w:hyperlink r:id="rId32">
        <w:r w:rsidRPr="00177A15">
          <w:rPr>
            <w:rFonts w:ascii="Arial" w:hAnsi="Arial" w:cs="Arial"/>
          </w:rPr>
          <w:t>5</w:t>
        </w:r>
      </w:hyperlink>
      <w:r w:rsidRPr="00177A15">
        <w:rPr>
          <w:rFonts w:ascii="Arial" w:hAnsi="Arial" w:cs="Arial"/>
        </w:rPr>
        <w:t xml:space="preserve">, </w:t>
      </w:r>
      <w:hyperlink r:id="rId33">
        <w:r w:rsidRPr="00177A15">
          <w:rPr>
            <w:rFonts w:ascii="Arial" w:hAnsi="Arial" w:cs="Arial"/>
          </w:rPr>
          <w:t>7</w:t>
        </w:r>
      </w:hyperlink>
      <w:r w:rsidRPr="00177A15">
        <w:rPr>
          <w:rFonts w:ascii="Arial" w:hAnsi="Arial" w:cs="Arial"/>
        </w:rPr>
        <w:t xml:space="preserve">, </w:t>
      </w:r>
      <w:hyperlink r:id="rId34">
        <w:r w:rsidRPr="00177A15">
          <w:rPr>
            <w:rFonts w:ascii="Arial" w:hAnsi="Arial" w:cs="Arial"/>
          </w:rPr>
          <w:t>8</w:t>
        </w:r>
      </w:hyperlink>
      <w:r w:rsidRPr="00177A15">
        <w:rPr>
          <w:rFonts w:ascii="Arial" w:hAnsi="Arial" w:cs="Arial"/>
        </w:rPr>
        <w:t xml:space="preserve">, </w:t>
      </w:r>
      <w:hyperlink r:id="rId35">
        <w:r w:rsidRPr="00177A15">
          <w:rPr>
            <w:rFonts w:ascii="Arial" w:hAnsi="Arial" w:cs="Arial"/>
          </w:rPr>
          <w:t>9 части 1 статьи 57</w:t>
        </w:r>
      </w:hyperlink>
      <w:r w:rsidRPr="00177A15">
        <w:rPr>
          <w:rFonts w:ascii="Arial" w:hAnsi="Arial" w:cs="Arial"/>
        </w:rPr>
        <w:t xml:space="preserve"> Федерального закона № 248-ФЗ.</w:t>
      </w:r>
    </w:p>
    <w:p w14:paraId="0ADEC861"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1FB9D61B"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1) Инспекционный визит.</w:t>
      </w:r>
    </w:p>
    <w:p w14:paraId="375799C0"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6B21E13" w14:textId="648F64D9"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6A388D6D"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ходе инспекционного визита могут совершаться следующие действия:</w:t>
      </w:r>
    </w:p>
    <w:p w14:paraId="1696763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а) осмотр;</w:t>
      </w:r>
    </w:p>
    <w:p w14:paraId="25424A91"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б) опрос;</w:t>
      </w:r>
    </w:p>
    <w:p w14:paraId="7B3358B1"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получение письменных объяснений;</w:t>
      </w:r>
    </w:p>
    <w:p w14:paraId="7BDE6B18"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EBF6E08" w14:textId="25917A2D"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lastRenderedPageBreak/>
        <w:t xml:space="preserve">Внеплановый инспекционный визит может проводиться только </w:t>
      </w:r>
      <w:r w:rsidRPr="00177A15">
        <w:rPr>
          <w:rFonts w:ascii="Arial" w:hAnsi="Arial" w:cs="Arial"/>
        </w:rPr>
        <w:br/>
        <w:t xml:space="preserve">по согласованию с органами прокуратуры, за исключением случаев  его проведения </w:t>
      </w:r>
      <w:r w:rsidRPr="00177A15">
        <w:rPr>
          <w:rFonts w:ascii="Arial" w:hAnsi="Arial" w:cs="Arial"/>
        </w:rPr>
        <w:br/>
        <w:t xml:space="preserve">в соответствии с </w:t>
      </w:r>
      <w:hyperlink r:id="rId36">
        <w:r w:rsidRPr="00177A15">
          <w:rPr>
            <w:rFonts w:ascii="Arial" w:hAnsi="Arial" w:cs="Arial"/>
          </w:rPr>
          <w:t>пунктами 3</w:t>
        </w:r>
      </w:hyperlink>
      <w:r w:rsidRPr="00177A15">
        <w:rPr>
          <w:rFonts w:ascii="Arial" w:hAnsi="Arial" w:cs="Arial"/>
        </w:rPr>
        <w:t xml:space="preserve">, </w:t>
      </w:r>
      <w:hyperlink r:id="rId37">
        <w:r w:rsidRPr="00177A15">
          <w:rPr>
            <w:rFonts w:ascii="Arial" w:hAnsi="Arial" w:cs="Arial"/>
          </w:rPr>
          <w:t>4</w:t>
        </w:r>
      </w:hyperlink>
      <w:r w:rsidRPr="00177A15">
        <w:rPr>
          <w:rFonts w:ascii="Arial" w:hAnsi="Arial" w:cs="Arial"/>
        </w:rPr>
        <w:t xml:space="preserve">, </w:t>
      </w:r>
      <w:hyperlink r:id="rId38">
        <w:r w:rsidRPr="00177A15">
          <w:rPr>
            <w:rFonts w:ascii="Arial" w:hAnsi="Arial" w:cs="Arial"/>
          </w:rPr>
          <w:t>6</w:t>
        </w:r>
      </w:hyperlink>
      <w:r w:rsidRPr="00177A15">
        <w:rPr>
          <w:rFonts w:ascii="Arial" w:hAnsi="Arial" w:cs="Arial"/>
        </w:rPr>
        <w:t xml:space="preserve">, </w:t>
      </w:r>
      <w:hyperlink r:id="rId39">
        <w:r w:rsidRPr="00177A15">
          <w:rPr>
            <w:rFonts w:ascii="Arial" w:hAnsi="Arial" w:cs="Arial"/>
          </w:rPr>
          <w:t>8 части 1</w:t>
        </w:r>
      </w:hyperlink>
      <w:r w:rsidRPr="00177A15">
        <w:rPr>
          <w:rFonts w:ascii="Arial" w:hAnsi="Arial" w:cs="Arial"/>
        </w:rPr>
        <w:t xml:space="preserve">, </w:t>
      </w:r>
      <w:hyperlink r:id="rId40">
        <w:r w:rsidRPr="00177A15">
          <w:rPr>
            <w:rFonts w:ascii="Arial" w:hAnsi="Arial" w:cs="Arial"/>
          </w:rPr>
          <w:t>частью 3 статьи 57</w:t>
        </w:r>
      </w:hyperlink>
      <w:r w:rsidRPr="00177A15">
        <w:rPr>
          <w:rFonts w:ascii="Arial" w:hAnsi="Arial" w:cs="Arial"/>
        </w:rPr>
        <w:t xml:space="preserve"> и </w:t>
      </w:r>
      <w:hyperlink r:id="rId41">
        <w:r w:rsidRPr="00177A15">
          <w:rPr>
            <w:rFonts w:ascii="Arial" w:hAnsi="Arial" w:cs="Arial"/>
          </w:rPr>
          <w:t>частью 12 статьи 66</w:t>
        </w:r>
      </w:hyperlink>
      <w:r w:rsidRPr="00177A15">
        <w:rPr>
          <w:rFonts w:ascii="Arial" w:hAnsi="Arial" w:cs="Arial"/>
        </w:rPr>
        <w:t xml:space="preserve"> Федерального закона № 248-ФЗ.</w:t>
      </w:r>
    </w:p>
    <w:p w14:paraId="30ECFB8E"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 Документарная проверка.</w:t>
      </w:r>
    </w:p>
    <w:p w14:paraId="0E7B377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ходе документарной проверки могут совершаться следующие действия:</w:t>
      </w:r>
    </w:p>
    <w:p w14:paraId="280C0256"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а) получение письменных объяснений;</w:t>
      </w:r>
    </w:p>
    <w:p w14:paraId="6FC26DDD"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б) истребование документов;</w:t>
      </w:r>
    </w:p>
    <w:p w14:paraId="10FDA236"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экспертиза.</w:t>
      </w:r>
    </w:p>
    <w:p w14:paraId="6D44ACE2"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3) Выездная проверка.</w:t>
      </w:r>
    </w:p>
    <w:p w14:paraId="7EA94DF0"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ходе выездной проверки могут совершаться следующие действия:</w:t>
      </w:r>
    </w:p>
    <w:p w14:paraId="401FE97F"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а) осмотр;</w:t>
      </w:r>
    </w:p>
    <w:p w14:paraId="234D89F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б) опрос;</w:t>
      </w:r>
    </w:p>
    <w:p w14:paraId="70B2F151"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получение письменных объяснений;</w:t>
      </w:r>
    </w:p>
    <w:p w14:paraId="1BE0A4CB"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г) истребование документов;</w:t>
      </w:r>
    </w:p>
    <w:p w14:paraId="141EB6AC"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д) инструментальное обследование;</w:t>
      </w:r>
    </w:p>
    <w:p w14:paraId="79529D6D"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е) экспертиза.</w:t>
      </w:r>
    </w:p>
    <w:p w14:paraId="716E6098"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4) Наблюдение за соблюдением обязательных требований (мониторинг безопасности).</w:t>
      </w:r>
    </w:p>
    <w:p w14:paraId="327CAD1E"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5) Выездное обследование.</w:t>
      </w:r>
    </w:p>
    <w:p w14:paraId="740A2226"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43CD0C3B"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ходе выездного обследования могут совершаться следующие контрольные действия:</w:t>
      </w:r>
    </w:p>
    <w:p w14:paraId="2C5B1A2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а) осмотр;</w:t>
      </w:r>
    </w:p>
    <w:p w14:paraId="3E0771DC"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б) инструментальное обследование (с применением видеозаписи);</w:t>
      </w:r>
    </w:p>
    <w:p w14:paraId="3EA7CC0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 экспертиза.</w:t>
      </w:r>
    </w:p>
    <w:p w14:paraId="464B10D8" w14:textId="454F4DA5"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с контролируемым лицом.</w:t>
      </w:r>
    </w:p>
    <w:p w14:paraId="48D20250"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По результатам проведения выездного обследования не может быть принято решение, предусмотренное </w:t>
      </w:r>
      <w:hyperlink r:id="rId42">
        <w:r w:rsidRPr="00177A15">
          <w:rPr>
            <w:rFonts w:ascii="Arial" w:hAnsi="Arial" w:cs="Arial"/>
          </w:rPr>
          <w:t>пунктом 2 части 2 статьи 90</w:t>
        </w:r>
      </w:hyperlink>
      <w:r w:rsidRPr="00177A15">
        <w:rPr>
          <w:rFonts w:ascii="Arial" w:hAnsi="Arial" w:cs="Arial"/>
        </w:rPr>
        <w:t xml:space="preserve"> Федерального закона </w:t>
      </w:r>
      <w:r w:rsidRPr="00177A15">
        <w:rPr>
          <w:rFonts w:ascii="Arial" w:hAnsi="Arial" w:cs="Arial"/>
        </w:rPr>
        <w:br/>
        <w:t>№ 248-ФЗ, за исключением случаев, установленных федеральным законом о виде контроля.</w:t>
      </w:r>
    </w:p>
    <w:p w14:paraId="3BAF9AB8"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5ACF4EA6"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1) болезнь;</w:t>
      </w:r>
    </w:p>
    <w:p w14:paraId="5E090CEC"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2) нахождение за пределами Российской Федерации;</w:t>
      </w:r>
    </w:p>
    <w:p w14:paraId="1C4192AD"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3) административный арест;</w:t>
      </w:r>
    </w:p>
    <w:p w14:paraId="1AA4C1A1"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3DA4FB9B"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7D553309"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1) сведений, отнесенных законодательством Российской Федерации </w:t>
      </w:r>
      <w:r w:rsidRPr="00177A15">
        <w:rPr>
          <w:rFonts w:ascii="Arial" w:hAnsi="Arial" w:cs="Arial"/>
        </w:rPr>
        <w:br/>
        <w:t>к государственной тайне;</w:t>
      </w:r>
    </w:p>
    <w:p w14:paraId="4893D648"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lastRenderedPageBreak/>
        <w:t xml:space="preserve">2) объектов, которые законодательством Российской Федерации отнесены </w:t>
      </w:r>
      <w:r w:rsidRPr="00177A15">
        <w:rPr>
          <w:rFonts w:ascii="Arial" w:hAnsi="Arial" w:cs="Arial"/>
        </w:rPr>
        <w:br/>
        <w:t>к режимным и особо важным объектам.</w:t>
      </w:r>
    </w:p>
    <w:p w14:paraId="6A90654A" w14:textId="77D88580"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Решение о необходимости использования фотосъемки, аудио- </w:t>
      </w:r>
      <w:r w:rsidR="00771868">
        <w:rPr>
          <w:rFonts w:ascii="Arial" w:hAnsi="Arial" w:cs="Arial"/>
        </w:rPr>
        <w:br/>
      </w:r>
      <w:r w:rsidRPr="00177A15">
        <w:rPr>
          <w:rFonts w:ascii="Arial" w:hAnsi="Arial" w:cs="Arial"/>
        </w:rPr>
        <w:t>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408ABF9E"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при проведении выездной проверки в отсутствие контролируемого лица;</w:t>
      </w:r>
    </w:p>
    <w:p w14:paraId="25E5F448"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01D92682" w14:textId="48867609"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02A6ED1F"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58E371F7"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Результаты проведения фотосъемки, аудио- и видеозаписи являются приложением к акту контрольного мероприятия.</w:t>
      </w:r>
    </w:p>
    <w:p w14:paraId="2897E7F2"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66A9EB3B"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4.6. Результаты контрольного мероприятия оформляются в порядке, установленном Федеральным </w:t>
      </w:r>
      <w:hyperlink r:id="rId43">
        <w:r w:rsidRPr="00177A15">
          <w:rPr>
            <w:rFonts w:ascii="Arial" w:hAnsi="Arial" w:cs="Arial"/>
          </w:rPr>
          <w:t>законом</w:t>
        </w:r>
      </w:hyperlink>
      <w:r w:rsidRPr="00177A15">
        <w:rPr>
          <w:rFonts w:ascii="Arial" w:hAnsi="Arial" w:cs="Arial"/>
        </w:rPr>
        <w:t xml:space="preserve"> № 248-ФЗ.</w:t>
      </w:r>
    </w:p>
    <w:p w14:paraId="1FB218BE" w14:textId="3906C3BE"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4.7. В случае выявления при проведении контрольного мероприятия нарушений обязательных требований контролируемым лицом контрольный орган</w:t>
      </w:r>
      <w:r w:rsidR="00771868">
        <w:rPr>
          <w:rFonts w:ascii="Arial" w:hAnsi="Arial" w:cs="Arial"/>
        </w:rPr>
        <w:br/>
      </w:r>
      <w:r w:rsidRPr="00177A15">
        <w:rPr>
          <w:rFonts w:ascii="Arial" w:hAnsi="Arial" w:cs="Arial"/>
        </w:rPr>
        <w:t xml:space="preserve"> в пределах полномочий, предусмотренных законодательством Российской Федерации, обязана предпринять меры, предусмотренные </w:t>
      </w:r>
      <w:hyperlink r:id="rId44">
        <w:r w:rsidRPr="00177A15">
          <w:rPr>
            <w:rFonts w:ascii="Arial" w:hAnsi="Arial" w:cs="Arial"/>
          </w:rPr>
          <w:t>частью 2 статьи 90</w:t>
        </w:r>
      </w:hyperlink>
      <w:r w:rsidRPr="00177A15">
        <w:rPr>
          <w:rFonts w:ascii="Arial" w:hAnsi="Arial" w:cs="Arial"/>
        </w:rPr>
        <w:t xml:space="preserve"> Федерального закона № 248-ФЗ.</w:t>
      </w:r>
    </w:p>
    <w:p w14:paraId="0E6BF07E" w14:textId="4D8D190C"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177A15">
          <w:rPr>
            <w:rFonts w:ascii="Arial" w:hAnsi="Arial" w:cs="Arial"/>
          </w:rPr>
          <w:t>пунктом 3 части 2</w:t>
        </w:r>
      </w:hyperlink>
      <w:r w:rsidRPr="00177A15">
        <w:rPr>
          <w:rFonts w:ascii="Arial" w:hAnsi="Arial" w:cs="Arial"/>
        </w:rPr>
        <w:t xml:space="preserve"> Федерального закона № 248-ФЗ, не принимаются (в части административных правонарушений).</w:t>
      </w:r>
    </w:p>
    <w:p w14:paraId="5DF5BF7A" w14:textId="77777777" w:rsidR="00177A15" w:rsidRPr="00177A15" w:rsidRDefault="00177A15" w:rsidP="00177A15">
      <w:pPr>
        <w:widowControl w:val="0"/>
        <w:autoSpaceDE w:val="0"/>
        <w:autoSpaceDN w:val="0"/>
        <w:ind w:firstLine="709"/>
        <w:jc w:val="both"/>
        <w:rPr>
          <w:rFonts w:ascii="Arial" w:hAnsi="Arial" w:cs="Arial"/>
        </w:rPr>
      </w:pPr>
      <w:bookmarkStart w:id="9" w:name="P265"/>
      <w:bookmarkEnd w:id="9"/>
      <w:r w:rsidRPr="00177A15">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37BFA3E1" w14:textId="53901675"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Оценка исполнения контролируемым лицом решений, принятых </w:t>
      </w:r>
      <w:r w:rsidR="00771868">
        <w:rPr>
          <w:rFonts w:ascii="Arial" w:hAnsi="Arial" w:cs="Arial"/>
        </w:rPr>
        <w:br/>
      </w:r>
      <w:r w:rsidRPr="00177A15">
        <w:rPr>
          <w:rFonts w:ascii="Arial" w:hAnsi="Arial" w:cs="Arial"/>
        </w:rPr>
        <w:t xml:space="preserve">в соответствии с </w:t>
      </w:r>
      <w:hyperlink w:anchor="P265">
        <w:r w:rsidRPr="00177A15">
          <w:rPr>
            <w:rFonts w:ascii="Arial" w:hAnsi="Arial" w:cs="Arial"/>
          </w:rPr>
          <w:t>пунктом 4.9</w:t>
        </w:r>
      </w:hyperlink>
      <w:r w:rsidRPr="00177A15">
        <w:rPr>
          <w:rFonts w:ascii="Arial" w:hAnsi="Arial" w:cs="Arial"/>
        </w:rPr>
        <w:t xml:space="preserve"> настоящего Положения осуществляется контрольным органом </w:t>
      </w:r>
      <w:r w:rsidRPr="00177A15">
        <w:rPr>
          <w:rFonts w:ascii="Arial" w:hAnsi="Arial" w:cs="Arial"/>
        </w:rPr>
        <w:br/>
        <w:t xml:space="preserve">в порядке, установленном Федеральным </w:t>
      </w:r>
      <w:hyperlink r:id="rId46">
        <w:r w:rsidRPr="00177A15">
          <w:rPr>
            <w:rFonts w:ascii="Arial" w:hAnsi="Arial" w:cs="Arial"/>
          </w:rPr>
          <w:t>законом</w:t>
        </w:r>
      </w:hyperlink>
      <w:r w:rsidRPr="00177A15">
        <w:rPr>
          <w:rFonts w:ascii="Arial" w:hAnsi="Arial" w:cs="Arial"/>
        </w:rPr>
        <w:t xml:space="preserve">  № 248-ФЗ.</w:t>
      </w:r>
    </w:p>
    <w:p w14:paraId="4DFED28B" w14:textId="77777777" w:rsidR="00177A15" w:rsidRPr="00177A15" w:rsidRDefault="00177A15" w:rsidP="00177A15">
      <w:pPr>
        <w:widowControl w:val="0"/>
        <w:autoSpaceDE w:val="0"/>
        <w:autoSpaceDN w:val="0"/>
        <w:jc w:val="both"/>
        <w:rPr>
          <w:rFonts w:ascii="Arial" w:hAnsi="Arial" w:cs="Arial"/>
          <w:bCs/>
        </w:rPr>
      </w:pPr>
    </w:p>
    <w:p w14:paraId="43DFF63D" w14:textId="77777777" w:rsidR="00177A15" w:rsidRPr="00177A15" w:rsidRDefault="00177A15" w:rsidP="00177A15">
      <w:pPr>
        <w:widowControl w:val="0"/>
        <w:autoSpaceDE w:val="0"/>
        <w:autoSpaceDN w:val="0"/>
        <w:jc w:val="center"/>
        <w:outlineLvl w:val="1"/>
        <w:rPr>
          <w:rFonts w:ascii="Arial" w:hAnsi="Arial" w:cs="Arial"/>
          <w:bCs/>
        </w:rPr>
      </w:pPr>
      <w:r w:rsidRPr="00177A15">
        <w:rPr>
          <w:rFonts w:ascii="Arial" w:hAnsi="Arial" w:cs="Arial"/>
          <w:bCs/>
        </w:rPr>
        <w:t>5. ДОСУДЕБНОЕ ОБЖАЛОВАНИЕ</w:t>
      </w:r>
    </w:p>
    <w:p w14:paraId="01F6508A" w14:textId="77777777" w:rsidR="00177A15" w:rsidRPr="00177A15" w:rsidRDefault="00177A15" w:rsidP="00177A15">
      <w:pPr>
        <w:widowControl w:val="0"/>
        <w:autoSpaceDE w:val="0"/>
        <w:autoSpaceDN w:val="0"/>
        <w:jc w:val="both"/>
        <w:rPr>
          <w:rFonts w:ascii="Arial" w:hAnsi="Arial" w:cs="Arial"/>
          <w:bCs/>
        </w:rPr>
      </w:pPr>
    </w:p>
    <w:p w14:paraId="617C7175" w14:textId="77777777" w:rsidR="00177A15" w:rsidRPr="00177A15" w:rsidRDefault="00177A15" w:rsidP="00177A15">
      <w:pPr>
        <w:ind w:firstLine="709"/>
        <w:contextualSpacing/>
        <w:jc w:val="both"/>
        <w:rPr>
          <w:rFonts w:ascii="Arial" w:eastAsia="Calibri" w:hAnsi="Arial" w:cs="Arial"/>
          <w:lang w:eastAsia="en-US"/>
        </w:rPr>
      </w:pPr>
      <w:r w:rsidRPr="00177A15">
        <w:rPr>
          <w:rFonts w:ascii="Arial" w:eastAsia="Aptos" w:hAnsi="Arial" w:cs="Arial"/>
          <w:lang w:eastAsia="en-US"/>
        </w:rPr>
        <w:t xml:space="preserve">5.1. </w:t>
      </w:r>
      <w:r w:rsidRPr="00177A15">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7E197F9A" w14:textId="77777777" w:rsidR="00177A15" w:rsidRPr="00177A15" w:rsidRDefault="00177A15" w:rsidP="00177A15">
      <w:pPr>
        <w:ind w:firstLine="709"/>
        <w:contextualSpacing/>
        <w:jc w:val="both"/>
        <w:rPr>
          <w:rFonts w:ascii="Arial" w:hAnsi="Arial" w:cs="Arial"/>
        </w:rPr>
      </w:pPr>
    </w:p>
    <w:p w14:paraId="33412F95" w14:textId="77777777" w:rsidR="00177A15" w:rsidRPr="00177A15" w:rsidRDefault="00177A15" w:rsidP="00177A15">
      <w:pPr>
        <w:widowControl w:val="0"/>
        <w:autoSpaceDE w:val="0"/>
        <w:autoSpaceDN w:val="0"/>
        <w:jc w:val="center"/>
        <w:outlineLvl w:val="1"/>
        <w:rPr>
          <w:rFonts w:ascii="Arial" w:hAnsi="Arial" w:cs="Arial"/>
          <w:bCs/>
        </w:rPr>
      </w:pPr>
      <w:r w:rsidRPr="00177A15">
        <w:rPr>
          <w:rFonts w:ascii="Arial" w:hAnsi="Arial" w:cs="Arial"/>
          <w:bCs/>
        </w:rPr>
        <w:t>6. КЛЮЧЕВЫЕ ПОКАЗАТЕЛИ ВИДА КОНТРОЛЯ И ИХ ЦЕЛЕВЫЕ</w:t>
      </w:r>
    </w:p>
    <w:p w14:paraId="66CB2BB0" w14:textId="77777777" w:rsidR="00177A15" w:rsidRPr="00177A15" w:rsidRDefault="00177A15" w:rsidP="00177A15">
      <w:pPr>
        <w:widowControl w:val="0"/>
        <w:autoSpaceDE w:val="0"/>
        <w:autoSpaceDN w:val="0"/>
        <w:jc w:val="center"/>
        <w:rPr>
          <w:rFonts w:ascii="Arial" w:hAnsi="Arial" w:cs="Arial"/>
          <w:bCs/>
        </w:rPr>
      </w:pPr>
      <w:r w:rsidRPr="00177A15">
        <w:rPr>
          <w:rFonts w:ascii="Arial" w:hAnsi="Arial" w:cs="Arial"/>
          <w:bCs/>
        </w:rPr>
        <w:t>ЗНАЧЕНИЯ ДЛЯ МУНИЦИПАЛЬНОГО КОНТРОЛЯ</w:t>
      </w:r>
    </w:p>
    <w:p w14:paraId="1B57E07F" w14:textId="77777777" w:rsidR="00177A15" w:rsidRPr="00177A15" w:rsidRDefault="00177A15" w:rsidP="00177A15">
      <w:pPr>
        <w:widowControl w:val="0"/>
        <w:autoSpaceDE w:val="0"/>
        <w:autoSpaceDN w:val="0"/>
        <w:ind w:firstLine="540"/>
        <w:jc w:val="both"/>
        <w:rPr>
          <w:rFonts w:ascii="Arial" w:hAnsi="Arial" w:cs="Arial"/>
        </w:rPr>
      </w:pPr>
    </w:p>
    <w:p w14:paraId="154C2EA6" w14:textId="77777777" w:rsidR="00177A15" w:rsidRPr="00177A15" w:rsidRDefault="00177A15" w:rsidP="00177A15">
      <w:pPr>
        <w:suppressAutoHyphens/>
        <w:ind w:firstLine="709"/>
        <w:jc w:val="both"/>
        <w:rPr>
          <w:rFonts w:ascii="Arial" w:eastAsia="Calibri" w:hAnsi="Arial" w:cs="Arial"/>
          <w:lang w:eastAsia="en-US"/>
        </w:rPr>
      </w:pPr>
      <w:r w:rsidRPr="00177A15">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177A15">
        <w:rPr>
          <w:rFonts w:ascii="Arial" w:eastAsia="Calibri" w:hAnsi="Arial" w:cs="Arial"/>
          <w:lang w:eastAsia="en-US"/>
        </w:rPr>
        <w:br/>
        <w:t>и эффективности деятельности.</w:t>
      </w:r>
    </w:p>
    <w:p w14:paraId="26A646DC" w14:textId="77777777" w:rsidR="00177A15" w:rsidRPr="00177A15" w:rsidRDefault="00177A15" w:rsidP="00177A15">
      <w:pPr>
        <w:suppressAutoHyphens/>
        <w:ind w:firstLine="709"/>
        <w:jc w:val="both"/>
        <w:rPr>
          <w:rFonts w:ascii="Arial" w:eastAsia="Calibri" w:hAnsi="Arial" w:cs="Arial"/>
          <w:lang w:eastAsia="en-US"/>
        </w:rPr>
      </w:pPr>
      <w:r w:rsidRPr="00177A15">
        <w:rPr>
          <w:rFonts w:ascii="Arial" w:eastAsia="Calibri" w:hAnsi="Arial" w:cs="Arial"/>
          <w:lang w:eastAsia="en-US"/>
        </w:rPr>
        <w:t>6.2. В систему показателей результативности и эффективности деятельности контрольного органа</w:t>
      </w:r>
      <w:r w:rsidRPr="00177A15">
        <w:rPr>
          <w:rFonts w:ascii="Arial" w:eastAsia="Calibri" w:hAnsi="Arial" w:cs="Arial"/>
          <w:i/>
          <w:iCs/>
          <w:lang w:eastAsia="en-US"/>
        </w:rPr>
        <w:t xml:space="preserve"> </w:t>
      </w:r>
      <w:r w:rsidRPr="00177A15">
        <w:rPr>
          <w:rFonts w:ascii="Arial" w:eastAsia="Calibri" w:hAnsi="Arial" w:cs="Arial"/>
          <w:lang w:eastAsia="en-US"/>
        </w:rPr>
        <w:t>входят:</w:t>
      </w:r>
    </w:p>
    <w:p w14:paraId="53F9345F" w14:textId="2B281FBF" w:rsidR="00177A15" w:rsidRPr="00177A15" w:rsidRDefault="00177A15" w:rsidP="00177A15">
      <w:pPr>
        <w:suppressAutoHyphens/>
        <w:ind w:firstLine="709"/>
        <w:jc w:val="both"/>
        <w:rPr>
          <w:rFonts w:ascii="Arial" w:eastAsia="Calibri" w:hAnsi="Arial" w:cs="Arial"/>
          <w:lang w:eastAsia="en-US"/>
        </w:rPr>
      </w:pPr>
      <w:r w:rsidRPr="00177A15">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1A30D2">
        <w:rPr>
          <w:rFonts w:ascii="Arial" w:eastAsia="Calibri" w:hAnsi="Arial" w:cs="Arial"/>
          <w:lang w:eastAsia="en-US"/>
        </w:rPr>
        <w:br/>
      </w:r>
      <w:r w:rsidRPr="00177A15">
        <w:rPr>
          <w:rFonts w:ascii="Arial" w:eastAsia="Calibri" w:hAnsi="Arial" w:cs="Arial"/>
          <w:lang w:eastAsia="en-US"/>
        </w:rP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1A5B012C" w14:textId="434C1112" w:rsidR="00177A15" w:rsidRPr="00177A15" w:rsidRDefault="00177A15" w:rsidP="00177A15">
      <w:pPr>
        <w:suppressAutoHyphens/>
        <w:ind w:firstLine="709"/>
        <w:jc w:val="both"/>
        <w:rPr>
          <w:rFonts w:ascii="Arial" w:eastAsia="Calibri" w:hAnsi="Arial" w:cs="Arial"/>
          <w:lang w:eastAsia="en-US"/>
        </w:rPr>
      </w:pPr>
      <w:r w:rsidRPr="00177A15">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1A30D2">
        <w:rPr>
          <w:rFonts w:ascii="Arial" w:eastAsia="Calibri" w:hAnsi="Arial" w:cs="Arial"/>
          <w:lang w:eastAsia="en-US"/>
        </w:rPr>
        <w:br/>
      </w:r>
      <w:r w:rsidRPr="00177A15">
        <w:rPr>
          <w:rFonts w:ascii="Arial" w:eastAsia="Calibri" w:hAnsi="Arial" w:cs="Arial"/>
          <w:lang w:eastAsia="en-US"/>
        </w:rPr>
        <w:t>а также уровень вмешательства в деятельность контролируемых лиц.</w:t>
      </w:r>
    </w:p>
    <w:p w14:paraId="3048B49A" w14:textId="77777777" w:rsidR="00177A15" w:rsidRPr="00177A15" w:rsidRDefault="00177A15" w:rsidP="00177A15">
      <w:pPr>
        <w:widowControl w:val="0"/>
        <w:autoSpaceDE w:val="0"/>
        <w:autoSpaceDN w:val="0"/>
        <w:ind w:firstLine="709"/>
        <w:jc w:val="both"/>
        <w:rPr>
          <w:rFonts w:ascii="Arial" w:hAnsi="Arial" w:cs="Arial"/>
        </w:rPr>
      </w:pPr>
      <w:r w:rsidRPr="00177A15">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177A15">
          <w:rPr>
            <w:rFonts w:ascii="Arial" w:hAnsi="Arial" w:cs="Arial"/>
          </w:rPr>
          <w:t>приложением 1</w:t>
        </w:r>
      </w:hyperlink>
      <w:r w:rsidRPr="00177A15">
        <w:rPr>
          <w:rFonts w:ascii="Arial" w:hAnsi="Arial" w:cs="Arial"/>
        </w:rPr>
        <w:t xml:space="preserve"> к настоящему Положению.</w:t>
      </w:r>
    </w:p>
    <w:p w14:paraId="70453396" w14:textId="6B1E1A75" w:rsidR="00177A15" w:rsidRPr="00177A15" w:rsidRDefault="00177A15" w:rsidP="00177A15">
      <w:pPr>
        <w:suppressAutoHyphens/>
        <w:ind w:firstLine="709"/>
        <w:jc w:val="both"/>
        <w:rPr>
          <w:rFonts w:ascii="Arial" w:eastAsia="Calibri" w:hAnsi="Arial" w:cs="Arial"/>
          <w:lang w:eastAsia="en-US"/>
        </w:rPr>
      </w:pPr>
      <w:r w:rsidRPr="00177A15">
        <w:rPr>
          <w:rFonts w:ascii="Arial" w:eastAsia="Calibri" w:hAnsi="Arial" w:cs="Arial"/>
          <w:lang w:eastAsia="en-US"/>
        </w:rPr>
        <w:t xml:space="preserve">6.4. Контрольный орган ежегодно осуществляют подготовку доклада </w:t>
      </w:r>
      <w:r w:rsidR="001A30D2">
        <w:rPr>
          <w:rFonts w:ascii="Arial" w:eastAsia="Calibri" w:hAnsi="Arial" w:cs="Arial"/>
          <w:lang w:eastAsia="en-US"/>
        </w:rPr>
        <w:br/>
      </w:r>
      <w:r w:rsidRPr="00177A15">
        <w:rPr>
          <w:rFonts w:ascii="Arial" w:eastAsia="Calibri" w:hAnsi="Arial" w:cs="Arial"/>
          <w:lang w:eastAsia="en-US"/>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001A30D2">
        <w:rPr>
          <w:rFonts w:ascii="Arial" w:eastAsia="Calibri" w:hAnsi="Arial" w:cs="Arial"/>
          <w:lang w:eastAsia="en-US"/>
        </w:rPr>
        <w:br/>
      </w:r>
      <w:r w:rsidRPr="00177A15">
        <w:rPr>
          <w:rFonts w:ascii="Arial" w:eastAsia="Calibri" w:hAnsi="Arial" w:cs="Arial"/>
          <w:lang w:eastAsia="en-US"/>
        </w:rPr>
        <w:t>в том числе о влиянии профилактических мероприятий и контрольных мероприятий на достижение ключевых показателей.</w:t>
      </w:r>
    </w:p>
    <w:p w14:paraId="29D8F1D0" w14:textId="77777777" w:rsidR="00177A15" w:rsidRPr="00177A15" w:rsidRDefault="00177A15" w:rsidP="00177A15">
      <w:pPr>
        <w:spacing w:after="160" w:line="259" w:lineRule="auto"/>
        <w:rPr>
          <w:rFonts w:ascii="Arial" w:hAnsi="Arial" w:cs="Arial"/>
        </w:rPr>
      </w:pPr>
      <w:r w:rsidRPr="00177A15">
        <w:rPr>
          <w:rFonts w:ascii="Arial" w:eastAsia="Aptos" w:hAnsi="Arial" w:cs="Arial"/>
          <w:lang w:eastAsia="en-US"/>
        </w:rPr>
        <w:br w:type="page"/>
      </w:r>
    </w:p>
    <w:p w14:paraId="02C176D5" w14:textId="77777777" w:rsidR="00177A15" w:rsidRPr="00177A15" w:rsidRDefault="00177A15" w:rsidP="00177A15">
      <w:pPr>
        <w:widowControl w:val="0"/>
        <w:autoSpaceDE w:val="0"/>
        <w:autoSpaceDN w:val="0"/>
        <w:ind w:left="5103"/>
        <w:outlineLvl w:val="1"/>
        <w:rPr>
          <w:rFonts w:ascii="Arial" w:hAnsi="Arial" w:cs="Arial"/>
        </w:rPr>
      </w:pPr>
      <w:r w:rsidRPr="00177A15">
        <w:rPr>
          <w:rFonts w:ascii="Arial" w:hAnsi="Arial" w:cs="Arial"/>
        </w:rPr>
        <w:lastRenderedPageBreak/>
        <w:t>Приложение 1</w:t>
      </w:r>
    </w:p>
    <w:p w14:paraId="52F87AAE" w14:textId="77777777" w:rsidR="00177A15" w:rsidRPr="00177A15" w:rsidRDefault="00177A15" w:rsidP="00177A15">
      <w:pPr>
        <w:widowControl w:val="0"/>
        <w:autoSpaceDE w:val="0"/>
        <w:autoSpaceDN w:val="0"/>
        <w:ind w:left="5103"/>
        <w:rPr>
          <w:rFonts w:ascii="Arial" w:hAnsi="Arial" w:cs="Arial"/>
        </w:rPr>
      </w:pPr>
      <w:r w:rsidRPr="00177A15">
        <w:rPr>
          <w:rFonts w:ascii="Arial" w:hAnsi="Arial" w:cs="Arial"/>
        </w:rPr>
        <w:t>к Положению</w:t>
      </w:r>
    </w:p>
    <w:p w14:paraId="218752FC" w14:textId="77777777" w:rsidR="00177A15" w:rsidRPr="00177A15" w:rsidRDefault="00177A15" w:rsidP="00177A15">
      <w:pPr>
        <w:widowControl w:val="0"/>
        <w:autoSpaceDE w:val="0"/>
        <w:autoSpaceDN w:val="0"/>
        <w:ind w:left="5103"/>
        <w:rPr>
          <w:rFonts w:ascii="Arial" w:hAnsi="Arial" w:cs="Arial"/>
        </w:rPr>
      </w:pPr>
      <w:r w:rsidRPr="00177A15">
        <w:rPr>
          <w:rFonts w:ascii="Arial" w:hAnsi="Arial" w:cs="Arial"/>
        </w:rPr>
        <w:t>о муниципальном контроле</w:t>
      </w:r>
    </w:p>
    <w:p w14:paraId="5F875BFF" w14:textId="77777777" w:rsidR="00177A15" w:rsidRPr="00177A15" w:rsidRDefault="00177A15" w:rsidP="00177A15">
      <w:pPr>
        <w:widowControl w:val="0"/>
        <w:autoSpaceDE w:val="0"/>
        <w:autoSpaceDN w:val="0"/>
        <w:ind w:left="5103"/>
        <w:rPr>
          <w:rFonts w:ascii="Arial" w:hAnsi="Arial" w:cs="Arial"/>
          <w:bCs/>
          <w:color w:val="000000"/>
        </w:rPr>
      </w:pPr>
      <w:r w:rsidRPr="00177A15">
        <w:rPr>
          <w:rFonts w:ascii="Arial" w:hAnsi="Arial" w:cs="Arial"/>
          <w:bCs/>
          <w:color w:val="000000"/>
        </w:rPr>
        <w:t xml:space="preserve">на автомобильном транспорте </w:t>
      </w:r>
    </w:p>
    <w:p w14:paraId="66E1264B" w14:textId="77777777" w:rsidR="00177A15" w:rsidRPr="00177A15" w:rsidRDefault="00177A15" w:rsidP="00177A15">
      <w:pPr>
        <w:widowControl w:val="0"/>
        <w:autoSpaceDE w:val="0"/>
        <w:autoSpaceDN w:val="0"/>
        <w:ind w:left="5103"/>
        <w:rPr>
          <w:rFonts w:ascii="Arial" w:hAnsi="Arial" w:cs="Arial"/>
          <w:bCs/>
          <w:color w:val="000000"/>
        </w:rPr>
      </w:pPr>
      <w:r w:rsidRPr="00177A15">
        <w:rPr>
          <w:rFonts w:ascii="Arial" w:hAnsi="Arial" w:cs="Arial"/>
          <w:bCs/>
          <w:color w:val="000000"/>
        </w:rPr>
        <w:t xml:space="preserve">и в дорожном хозяйстве </w:t>
      </w:r>
    </w:p>
    <w:p w14:paraId="6686F139" w14:textId="77777777" w:rsidR="00177A15" w:rsidRPr="00177A15" w:rsidRDefault="00177A15" w:rsidP="00177A15">
      <w:pPr>
        <w:widowControl w:val="0"/>
        <w:autoSpaceDE w:val="0"/>
        <w:autoSpaceDN w:val="0"/>
        <w:ind w:left="5103"/>
        <w:rPr>
          <w:rFonts w:ascii="Arial" w:hAnsi="Arial" w:cs="Arial"/>
          <w:bCs/>
        </w:rPr>
      </w:pPr>
      <w:r w:rsidRPr="00177A15">
        <w:rPr>
          <w:rFonts w:ascii="Arial" w:hAnsi="Arial" w:cs="Arial"/>
          <w:bCs/>
          <w:color w:val="000000"/>
        </w:rPr>
        <w:t>в границах населенных пунктов Хандальского сельсовета</w:t>
      </w:r>
    </w:p>
    <w:p w14:paraId="61E0F9B6" w14:textId="77777777" w:rsidR="00177A15" w:rsidRPr="00177A15" w:rsidRDefault="00177A15" w:rsidP="00177A15">
      <w:pPr>
        <w:widowControl w:val="0"/>
        <w:autoSpaceDE w:val="0"/>
        <w:autoSpaceDN w:val="0"/>
        <w:ind w:left="5103"/>
        <w:rPr>
          <w:rFonts w:ascii="Arial" w:hAnsi="Arial" w:cs="Arial"/>
        </w:rPr>
      </w:pPr>
    </w:p>
    <w:p w14:paraId="2935A5E1" w14:textId="77777777" w:rsidR="00177A15" w:rsidRPr="00177A15" w:rsidRDefault="00177A15" w:rsidP="00177A15">
      <w:pPr>
        <w:widowControl w:val="0"/>
        <w:autoSpaceDE w:val="0"/>
        <w:autoSpaceDN w:val="0"/>
        <w:jc w:val="center"/>
        <w:rPr>
          <w:rFonts w:ascii="Arial" w:hAnsi="Arial" w:cs="Arial"/>
          <w:bCs/>
        </w:rPr>
      </w:pPr>
      <w:bookmarkStart w:id="10" w:name="P411"/>
      <w:bookmarkEnd w:id="10"/>
      <w:r w:rsidRPr="00177A15">
        <w:rPr>
          <w:rFonts w:ascii="Arial" w:hAnsi="Arial" w:cs="Arial"/>
          <w:bCs/>
        </w:rPr>
        <w:t>ПЕРЕЧЕНЬ</w:t>
      </w:r>
    </w:p>
    <w:p w14:paraId="0A297971" w14:textId="77777777" w:rsidR="00177A15" w:rsidRPr="00177A15" w:rsidRDefault="00177A15" w:rsidP="00177A15">
      <w:pPr>
        <w:widowControl w:val="0"/>
        <w:autoSpaceDE w:val="0"/>
        <w:autoSpaceDN w:val="0"/>
        <w:jc w:val="center"/>
        <w:rPr>
          <w:rFonts w:ascii="Arial" w:hAnsi="Arial" w:cs="Arial"/>
          <w:bCs/>
        </w:rPr>
      </w:pPr>
      <w:r w:rsidRPr="00177A15">
        <w:rPr>
          <w:rFonts w:ascii="Arial" w:hAnsi="Arial" w:cs="Arial"/>
          <w:bCs/>
        </w:rPr>
        <w:t>КЛЮЧЕВЫХ И ИНДИКАТИВНЫХ ПОКАЗАТЕЛЕЙ</w:t>
      </w:r>
    </w:p>
    <w:p w14:paraId="74248936" w14:textId="77777777" w:rsidR="00177A15" w:rsidRPr="00177A15" w:rsidRDefault="00177A15" w:rsidP="00177A15">
      <w:pPr>
        <w:autoSpaceDE w:val="0"/>
        <w:autoSpaceDN w:val="0"/>
        <w:adjustRightInd w:val="0"/>
        <w:ind w:firstLine="709"/>
        <w:jc w:val="both"/>
        <w:rPr>
          <w:rFonts w:ascii="Arial" w:eastAsia="Aptos" w:hAnsi="Arial" w:cs="Arial"/>
          <w:lang w:eastAsia="en-US"/>
        </w:rPr>
      </w:pPr>
    </w:p>
    <w:p w14:paraId="38B0E06B"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1. Ключевые показатели и их целевые значения:</w:t>
      </w:r>
    </w:p>
    <w:p w14:paraId="749E2FD3"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Доля устраненных нарушений из числа выявленных нарушений обязательных требований – 70%.</w:t>
      </w:r>
    </w:p>
    <w:p w14:paraId="739DB260"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 xml:space="preserve">Доля обоснованных жалоб на действия (бездействие) контрольного органа </w:t>
      </w:r>
      <w:r w:rsidRPr="00177A15">
        <w:rPr>
          <w:rFonts w:ascii="Arial" w:eastAsia="Aptos" w:hAnsi="Arial" w:cs="Arial"/>
          <w:lang w:eastAsia="en-US"/>
        </w:rPr>
        <w:br/>
        <w:t>и (или) его должностного лица при проведении контрольных мероприятий – 0%.</w:t>
      </w:r>
    </w:p>
    <w:p w14:paraId="03D10F7B"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Доля отмененных результатов контрольных мероприятий – 0%.</w:t>
      </w:r>
    </w:p>
    <w:p w14:paraId="064B85E1"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2. Индикативные показатели:</w:t>
      </w:r>
    </w:p>
    <w:p w14:paraId="1A5BB1F4"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При осуществлении муниципального контроля устанавливаются следующие индикативные показатели:</w:t>
      </w:r>
    </w:p>
    <w:p w14:paraId="4AC68D5F" w14:textId="7CE9E6FF"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 xml:space="preserve">количество внеплановых контрольных мероприятий, проведенных </w:t>
      </w:r>
      <w:r w:rsidR="001A30D2">
        <w:rPr>
          <w:rFonts w:ascii="Arial" w:eastAsia="Aptos" w:hAnsi="Arial" w:cs="Arial"/>
          <w:lang w:eastAsia="en-US"/>
        </w:rPr>
        <w:br/>
      </w:r>
      <w:r w:rsidRPr="00177A15">
        <w:rPr>
          <w:rFonts w:ascii="Arial" w:eastAsia="Aptos" w:hAnsi="Arial" w:cs="Arial"/>
          <w:lang w:eastAsia="en-US"/>
        </w:rPr>
        <w:t>за отчетный период;</w:t>
      </w:r>
    </w:p>
    <w:p w14:paraId="3E2A4409" w14:textId="73563CD1"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 xml:space="preserve">количество внеплановых контрольных мероприятий, проведенных </w:t>
      </w:r>
      <w:r w:rsidR="001A30D2">
        <w:rPr>
          <w:rFonts w:ascii="Arial" w:eastAsia="Aptos" w:hAnsi="Arial" w:cs="Arial"/>
          <w:lang w:eastAsia="en-US"/>
        </w:rPr>
        <w:br/>
      </w:r>
      <w:r w:rsidRPr="00177A15">
        <w:rPr>
          <w:rFonts w:ascii="Arial" w:eastAsia="Aptos" w:hAnsi="Arial" w:cs="Arial"/>
          <w:lang w:eastAsia="en-US"/>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7680F4E4"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общее количество контрольных мероприятий с взаимодействием, проведенных за отчетный период;</w:t>
      </w:r>
    </w:p>
    <w:p w14:paraId="4C3FD70C"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4829C9E4"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количество контрольных мероприятий, проведенных с использованием средств дистанционного взаимодействия за отчетный период;</w:t>
      </w:r>
    </w:p>
    <w:p w14:paraId="06330434"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 xml:space="preserve">количество обязательных профилактических визитов, проведенных </w:t>
      </w:r>
      <w:r w:rsidRPr="00177A15">
        <w:rPr>
          <w:rFonts w:ascii="Arial" w:eastAsia="Aptos" w:hAnsi="Arial" w:cs="Arial"/>
          <w:lang w:eastAsia="en-US"/>
        </w:rPr>
        <w:br/>
        <w:t>за отчетный период;</w:t>
      </w:r>
    </w:p>
    <w:p w14:paraId="6E34E03B"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количество предостережений о недопустимости нарушения обязательных требований, объявленных за отчетный период;</w:t>
      </w:r>
    </w:p>
    <w:p w14:paraId="7D8B311D"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количество контрольных мероприятий, по результатам которых выявлены нарушения обязательных требований, за отчетный период;</w:t>
      </w:r>
    </w:p>
    <w:p w14:paraId="5FE82523"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 xml:space="preserve">количество контрольных мероприятий, по итогам которых возбуждены дела </w:t>
      </w:r>
      <w:r w:rsidRPr="00177A15">
        <w:rPr>
          <w:rFonts w:ascii="Arial" w:eastAsia="Aptos" w:hAnsi="Arial" w:cs="Arial"/>
          <w:lang w:eastAsia="en-US"/>
        </w:rPr>
        <w:br/>
        <w:t>об административных правонарушениях, за отчетный период;</w:t>
      </w:r>
    </w:p>
    <w:p w14:paraId="67E59670"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6DC94803" w14:textId="4E6803AE"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5DDC888F"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общее количество учтенных объектов контроля на конец отчетного периода;</w:t>
      </w:r>
    </w:p>
    <w:p w14:paraId="706FBE52" w14:textId="545F4E1F"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 xml:space="preserve">количество учтенных объектов контроля, отнесенных к категориям риска, </w:t>
      </w:r>
      <w:r w:rsidR="001A30D2">
        <w:rPr>
          <w:rFonts w:ascii="Arial" w:eastAsia="Aptos" w:hAnsi="Arial" w:cs="Arial"/>
          <w:lang w:eastAsia="en-US"/>
        </w:rPr>
        <w:br/>
      </w:r>
      <w:r w:rsidRPr="00177A15">
        <w:rPr>
          <w:rFonts w:ascii="Arial" w:eastAsia="Aptos" w:hAnsi="Arial" w:cs="Arial"/>
          <w:lang w:eastAsia="en-US"/>
        </w:rPr>
        <w:t>по каждой категории риска, на конец отчетного периода;</w:t>
      </w:r>
    </w:p>
    <w:p w14:paraId="09E550F8"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количество учтенных контролируемых лиц на конец отчетного периода;</w:t>
      </w:r>
    </w:p>
    <w:p w14:paraId="3D5FF344"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количество учтенных контролируемых лиц, в отношении которых проведены контрольные мероприятия, за отчетный период;</w:t>
      </w:r>
    </w:p>
    <w:p w14:paraId="250441E2" w14:textId="77777777"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lastRenderedPageBreak/>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2F604E33" w14:textId="56E3D5CA"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001A30D2">
        <w:rPr>
          <w:rFonts w:ascii="Arial" w:eastAsia="Aptos" w:hAnsi="Arial" w:cs="Arial"/>
          <w:lang w:eastAsia="en-US"/>
        </w:rPr>
        <w:br/>
      </w:r>
      <w:r w:rsidRPr="00177A15">
        <w:rPr>
          <w:rFonts w:ascii="Arial" w:eastAsia="Aptos" w:hAnsi="Arial" w:cs="Arial"/>
          <w:lang w:eastAsia="en-US"/>
        </w:rPr>
        <w:t>об удовлетворении заявленных требований, за отчетный период;</w:t>
      </w:r>
    </w:p>
    <w:p w14:paraId="1CA4BEDD" w14:textId="38CD58C2" w:rsidR="00177A15" w:rsidRPr="00177A15" w:rsidRDefault="00177A15" w:rsidP="00177A15">
      <w:pPr>
        <w:autoSpaceDE w:val="0"/>
        <w:autoSpaceDN w:val="0"/>
        <w:adjustRightInd w:val="0"/>
        <w:ind w:firstLine="709"/>
        <w:jc w:val="both"/>
        <w:rPr>
          <w:rFonts w:ascii="Arial" w:eastAsia="Aptos" w:hAnsi="Arial" w:cs="Arial"/>
          <w:lang w:eastAsia="en-US"/>
        </w:rPr>
      </w:pPr>
      <w:r w:rsidRPr="00177A15">
        <w:rPr>
          <w:rFonts w:ascii="Arial" w:eastAsia="Aptos" w:hAnsi="Arial" w:cs="Arial"/>
          <w:lang w:eastAsia="en-US"/>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001A30D2">
        <w:rPr>
          <w:rFonts w:ascii="Arial" w:eastAsia="Aptos" w:hAnsi="Arial" w:cs="Arial"/>
          <w:lang w:eastAsia="en-US"/>
        </w:rPr>
        <w:br/>
      </w:r>
      <w:r w:rsidRPr="00177A15">
        <w:rPr>
          <w:rFonts w:ascii="Arial" w:eastAsia="Aptos" w:hAnsi="Arial" w:cs="Arial"/>
          <w:lang w:eastAsia="en-US"/>
        </w:rPr>
        <w:t xml:space="preserve">и результаты которых были признаны недействительными и (или) отменены, </w:t>
      </w:r>
      <w:r w:rsidR="001A30D2">
        <w:rPr>
          <w:rFonts w:ascii="Arial" w:eastAsia="Aptos" w:hAnsi="Arial" w:cs="Arial"/>
          <w:lang w:eastAsia="en-US"/>
        </w:rPr>
        <w:br/>
      </w:r>
      <w:r w:rsidRPr="00177A15">
        <w:rPr>
          <w:rFonts w:ascii="Arial" w:eastAsia="Aptos" w:hAnsi="Arial" w:cs="Arial"/>
          <w:lang w:eastAsia="en-US"/>
        </w:rPr>
        <w:t>за отчетный период.</w:t>
      </w:r>
    </w:p>
    <w:p w14:paraId="773AF0EF" w14:textId="77777777" w:rsidR="00177A15" w:rsidRPr="00177A15" w:rsidRDefault="00177A15" w:rsidP="00177A15">
      <w:pPr>
        <w:spacing w:after="160" w:line="259" w:lineRule="auto"/>
        <w:rPr>
          <w:rFonts w:ascii="Arial" w:hAnsi="Arial" w:cs="Arial"/>
          <w:bCs/>
        </w:rPr>
      </w:pPr>
      <w:r w:rsidRPr="00177A15">
        <w:rPr>
          <w:rFonts w:ascii="Arial" w:eastAsia="Aptos" w:hAnsi="Arial" w:cs="Arial"/>
          <w:b/>
          <w:bCs/>
          <w:lang w:eastAsia="en-US"/>
        </w:rPr>
        <w:br w:type="page"/>
      </w:r>
    </w:p>
    <w:p w14:paraId="2B39FA0F" w14:textId="77777777" w:rsidR="00177A15" w:rsidRPr="00177A15" w:rsidRDefault="00177A15" w:rsidP="00177A15">
      <w:pPr>
        <w:widowControl w:val="0"/>
        <w:autoSpaceDE w:val="0"/>
        <w:autoSpaceDN w:val="0"/>
        <w:ind w:left="5103"/>
        <w:outlineLvl w:val="1"/>
        <w:rPr>
          <w:rFonts w:ascii="Arial" w:hAnsi="Arial" w:cs="Arial"/>
        </w:rPr>
      </w:pPr>
      <w:r w:rsidRPr="00177A15">
        <w:rPr>
          <w:rFonts w:ascii="Arial" w:hAnsi="Arial" w:cs="Arial"/>
        </w:rPr>
        <w:lastRenderedPageBreak/>
        <w:t>Приложение 2</w:t>
      </w:r>
    </w:p>
    <w:p w14:paraId="6A3AE764" w14:textId="77777777" w:rsidR="00177A15" w:rsidRPr="00177A15" w:rsidRDefault="00177A15" w:rsidP="00177A15">
      <w:pPr>
        <w:widowControl w:val="0"/>
        <w:autoSpaceDE w:val="0"/>
        <w:autoSpaceDN w:val="0"/>
        <w:ind w:left="5103"/>
        <w:rPr>
          <w:rFonts w:ascii="Arial" w:hAnsi="Arial" w:cs="Arial"/>
        </w:rPr>
      </w:pPr>
      <w:r w:rsidRPr="00177A15">
        <w:rPr>
          <w:rFonts w:ascii="Arial" w:hAnsi="Arial" w:cs="Arial"/>
        </w:rPr>
        <w:t>к Положению</w:t>
      </w:r>
    </w:p>
    <w:p w14:paraId="70CBCE47" w14:textId="77777777" w:rsidR="00177A15" w:rsidRPr="00177A15" w:rsidRDefault="00177A15" w:rsidP="00177A15">
      <w:pPr>
        <w:widowControl w:val="0"/>
        <w:autoSpaceDE w:val="0"/>
        <w:autoSpaceDN w:val="0"/>
        <w:ind w:left="5103"/>
        <w:rPr>
          <w:rFonts w:ascii="Arial" w:hAnsi="Arial" w:cs="Arial"/>
        </w:rPr>
      </w:pPr>
      <w:r w:rsidRPr="00177A15">
        <w:rPr>
          <w:rFonts w:ascii="Arial" w:hAnsi="Arial" w:cs="Arial"/>
        </w:rPr>
        <w:t>о муниципальном контроле</w:t>
      </w:r>
    </w:p>
    <w:p w14:paraId="55B569A9" w14:textId="77777777" w:rsidR="00177A15" w:rsidRPr="00177A15" w:rsidRDefault="00177A15" w:rsidP="00177A15">
      <w:pPr>
        <w:widowControl w:val="0"/>
        <w:autoSpaceDE w:val="0"/>
        <w:autoSpaceDN w:val="0"/>
        <w:ind w:left="5103"/>
        <w:rPr>
          <w:rFonts w:ascii="Arial" w:hAnsi="Arial" w:cs="Arial"/>
          <w:bCs/>
          <w:color w:val="000000"/>
        </w:rPr>
      </w:pPr>
      <w:r w:rsidRPr="00177A15">
        <w:rPr>
          <w:rFonts w:ascii="Arial" w:hAnsi="Arial" w:cs="Arial"/>
          <w:bCs/>
          <w:color w:val="000000"/>
        </w:rPr>
        <w:t xml:space="preserve">на автомобильном транспорте </w:t>
      </w:r>
    </w:p>
    <w:p w14:paraId="2BA35994" w14:textId="77777777" w:rsidR="00177A15" w:rsidRPr="00177A15" w:rsidRDefault="00177A15" w:rsidP="00177A15">
      <w:pPr>
        <w:widowControl w:val="0"/>
        <w:autoSpaceDE w:val="0"/>
        <w:autoSpaceDN w:val="0"/>
        <w:ind w:left="5103"/>
        <w:rPr>
          <w:rFonts w:ascii="Arial" w:hAnsi="Arial" w:cs="Arial"/>
          <w:bCs/>
          <w:color w:val="000000"/>
        </w:rPr>
      </w:pPr>
      <w:r w:rsidRPr="00177A15">
        <w:rPr>
          <w:rFonts w:ascii="Arial" w:hAnsi="Arial" w:cs="Arial"/>
          <w:bCs/>
          <w:color w:val="000000"/>
        </w:rPr>
        <w:t xml:space="preserve">и в дорожном хозяйстве </w:t>
      </w:r>
    </w:p>
    <w:p w14:paraId="34B04CCC" w14:textId="77777777" w:rsidR="00177A15" w:rsidRPr="00177A15" w:rsidRDefault="00177A15" w:rsidP="00177A15">
      <w:pPr>
        <w:widowControl w:val="0"/>
        <w:autoSpaceDE w:val="0"/>
        <w:autoSpaceDN w:val="0"/>
        <w:ind w:left="5103"/>
        <w:rPr>
          <w:rFonts w:ascii="Arial" w:hAnsi="Arial" w:cs="Arial"/>
          <w:bCs/>
        </w:rPr>
      </w:pPr>
      <w:r w:rsidRPr="00177A15">
        <w:rPr>
          <w:rFonts w:ascii="Arial" w:hAnsi="Arial" w:cs="Arial"/>
          <w:bCs/>
          <w:color w:val="000000"/>
        </w:rPr>
        <w:t>в границах населенных пунктов Хандальского сельсовета</w:t>
      </w:r>
    </w:p>
    <w:p w14:paraId="6A7EF344" w14:textId="77777777" w:rsidR="00177A15" w:rsidRPr="00177A15" w:rsidRDefault="00177A15" w:rsidP="00177A15">
      <w:pPr>
        <w:widowControl w:val="0"/>
        <w:autoSpaceDE w:val="0"/>
        <w:autoSpaceDN w:val="0"/>
        <w:ind w:firstLine="540"/>
        <w:jc w:val="both"/>
        <w:rPr>
          <w:rFonts w:ascii="Arial" w:hAnsi="Arial" w:cs="Arial"/>
        </w:rPr>
      </w:pPr>
    </w:p>
    <w:p w14:paraId="23476AA5" w14:textId="77777777" w:rsidR="00177A15" w:rsidRPr="00177A15" w:rsidRDefault="00177A15" w:rsidP="00177A15">
      <w:pPr>
        <w:widowControl w:val="0"/>
        <w:autoSpaceDE w:val="0"/>
        <w:autoSpaceDN w:val="0"/>
        <w:jc w:val="center"/>
        <w:rPr>
          <w:rFonts w:ascii="Arial" w:hAnsi="Arial" w:cs="Arial"/>
          <w:bCs/>
        </w:rPr>
      </w:pPr>
      <w:bookmarkStart w:id="11" w:name="P510"/>
      <w:bookmarkEnd w:id="11"/>
      <w:r w:rsidRPr="00177A15">
        <w:rPr>
          <w:rFonts w:ascii="Arial" w:hAnsi="Arial" w:cs="Arial"/>
          <w:bCs/>
        </w:rPr>
        <w:t>ПЕРЕЧЕНЬ</w:t>
      </w:r>
    </w:p>
    <w:p w14:paraId="05D307D9" w14:textId="77777777" w:rsidR="00177A15" w:rsidRPr="00177A15" w:rsidRDefault="00177A15" w:rsidP="00177A15">
      <w:pPr>
        <w:widowControl w:val="0"/>
        <w:autoSpaceDE w:val="0"/>
        <w:autoSpaceDN w:val="0"/>
        <w:jc w:val="center"/>
        <w:rPr>
          <w:rFonts w:ascii="Arial" w:eastAsia="SimSun" w:hAnsi="Arial" w:cs="Arial"/>
          <w:kern w:val="2"/>
          <w:lang w:eastAsia="zh-CN" w:bidi="hi-IN"/>
        </w:rPr>
      </w:pPr>
      <w:r w:rsidRPr="00177A15">
        <w:rPr>
          <w:rFonts w:ascii="Arial" w:hAnsi="Arial" w:cs="Arial"/>
          <w:bCs/>
        </w:rPr>
        <w:t xml:space="preserve">ИНДИКАТОРОВ РИСКА НАРУШЕНИЯ ОБЯЗАТЕЛЬНЫХ ТРЕБОВАНИЙ, ИСПОЛЬЗУЕМЫХ </w:t>
      </w:r>
      <w:r w:rsidRPr="00177A15">
        <w:rPr>
          <w:rFonts w:ascii="Arial" w:eastAsia="SimSun" w:hAnsi="Arial" w:cs="Arial"/>
          <w:kern w:val="2"/>
          <w:lang w:eastAsia="zh-CN" w:bidi="hi-IN"/>
        </w:rPr>
        <w:t>В КАЧЕСТВЕ ОСНОВАНИЯ ДЛЯ ПРОВЕДЕНИЯ КОНТРОЛЬНЫХ МЕРОПРИЯТИЙ ПРИ ОСУЩЕСТВЛЕНИИ МУНИЦИПАЛЬНОГО КОНТРОЛЯ</w:t>
      </w:r>
    </w:p>
    <w:p w14:paraId="0BE0C363" w14:textId="77777777" w:rsidR="00177A15" w:rsidRPr="00177A15" w:rsidRDefault="00177A15" w:rsidP="00177A15">
      <w:pPr>
        <w:widowControl w:val="0"/>
        <w:autoSpaceDE w:val="0"/>
        <w:autoSpaceDN w:val="0"/>
        <w:jc w:val="center"/>
        <w:rPr>
          <w:rFonts w:ascii="Arial" w:hAnsi="Arial" w:cs="Arial"/>
          <w:b/>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177A15" w:rsidRPr="00177A15" w14:paraId="41696290" w14:textId="77777777" w:rsidTr="00A50792">
        <w:tc>
          <w:tcPr>
            <w:tcW w:w="375" w:type="pct"/>
            <w:tcBorders>
              <w:top w:val="single" w:sz="4" w:space="0" w:color="auto"/>
              <w:left w:val="single" w:sz="4" w:space="0" w:color="auto"/>
              <w:bottom w:val="single" w:sz="4" w:space="0" w:color="auto"/>
              <w:right w:val="single" w:sz="4" w:space="0" w:color="auto"/>
            </w:tcBorders>
          </w:tcPr>
          <w:p w14:paraId="48B45F3E" w14:textId="77777777" w:rsidR="00177A15" w:rsidRPr="00177A15" w:rsidRDefault="00177A15" w:rsidP="00177A15">
            <w:pPr>
              <w:autoSpaceDE w:val="0"/>
              <w:autoSpaceDN w:val="0"/>
              <w:adjustRightInd w:val="0"/>
              <w:jc w:val="center"/>
              <w:rPr>
                <w:rFonts w:ascii="Arial" w:hAnsi="Arial" w:cs="Arial"/>
                <w:sz w:val="20"/>
                <w:szCs w:val="20"/>
              </w:rPr>
            </w:pPr>
            <w:r w:rsidRPr="00177A15">
              <w:rPr>
                <w:rFonts w:ascii="Arial" w:hAnsi="Arial" w:cs="Arial"/>
                <w:sz w:val="20"/>
                <w:szCs w:val="20"/>
              </w:rPr>
              <w:t>№ п/п</w:t>
            </w:r>
          </w:p>
        </w:tc>
        <w:tc>
          <w:tcPr>
            <w:tcW w:w="3782" w:type="pct"/>
            <w:tcBorders>
              <w:top w:val="single" w:sz="4" w:space="0" w:color="auto"/>
              <w:left w:val="single" w:sz="4" w:space="0" w:color="auto"/>
              <w:bottom w:val="single" w:sz="4" w:space="0" w:color="auto"/>
              <w:right w:val="single" w:sz="4" w:space="0" w:color="auto"/>
            </w:tcBorders>
          </w:tcPr>
          <w:p w14:paraId="4AB6A2CB" w14:textId="77777777" w:rsidR="00177A15" w:rsidRPr="00177A15" w:rsidRDefault="00177A15" w:rsidP="00177A15">
            <w:pPr>
              <w:autoSpaceDE w:val="0"/>
              <w:autoSpaceDN w:val="0"/>
              <w:adjustRightInd w:val="0"/>
              <w:jc w:val="center"/>
              <w:rPr>
                <w:rFonts w:ascii="Arial" w:hAnsi="Arial" w:cs="Arial"/>
                <w:sz w:val="20"/>
                <w:szCs w:val="20"/>
              </w:rPr>
            </w:pPr>
            <w:r w:rsidRPr="00177A15">
              <w:rPr>
                <w:rFonts w:ascii="Arial" w:hAnsi="Arial" w:cs="Arial"/>
                <w:sz w:val="20"/>
                <w:szCs w:val="20"/>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5B901458" w14:textId="77777777" w:rsidR="00177A15" w:rsidRPr="00177A15" w:rsidRDefault="00177A15" w:rsidP="00177A15">
            <w:pPr>
              <w:autoSpaceDE w:val="0"/>
              <w:autoSpaceDN w:val="0"/>
              <w:adjustRightInd w:val="0"/>
              <w:jc w:val="center"/>
              <w:rPr>
                <w:rFonts w:ascii="Arial" w:hAnsi="Arial" w:cs="Arial"/>
                <w:sz w:val="20"/>
                <w:szCs w:val="20"/>
              </w:rPr>
            </w:pPr>
            <w:r w:rsidRPr="00177A15">
              <w:rPr>
                <w:rFonts w:ascii="Arial" w:hAnsi="Arial" w:cs="Arial"/>
                <w:sz w:val="20"/>
                <w:szCs w:val="20"/>
              </w:rPr>
              <w:t>Категория риска</w:t>
            </w:r>
          </w:p>
        </w:tc>
      </w:tr>
      <w:tr w:rsidR="00177A15" w:rsidRPr="00177A15" w14:paraId="1B043DE9" w14:textId="77777777" w:rsidTr="00A50792">
        <w:tc>
          <w:tcPr>
            <w:tcW w:w="375" w:type="pct"/>
            <w:tcBorders>
              <w:top w:val="single" w:sz="4" w:space="0" w:color="auto"/>
              <w:left w:val="single" w:sz="4" w:space="0" w:color="auto"/>
              <w:bottom w:val="single" w:sz="4" w:space="0" w:color="auto"/>
              <w:right w:val="single" w:sz="4" w:space="0" w:color="auto"/>
            </w:tcBorders>
          </w:tcPr>
          <w:p w14:paraId="02F70C0D" w14:textId="77777777" w:rsidR="00177A15" w:rsidRPr="00177A15" w:rsidRDefault="00177A15" w:rsidP="00177A15">
            <w:pPr>
              <w:autoSpaceDE w:val="0"/>
              <w:autoSpaceDN w:val="0"/>
              <w:adjustRightInd w:val="0"/>
              <w:rPr>
                <w:rFonts w:ascii="Arial" w:hAnsi="Arial" w:cs="Arial"/>
                <w:sz w:val="20"/>
                <w:szCs w:val="20"/>
              </w:rPr>
            </w:pPr>
            <w:r w:rsidRPr="00177A15">
              <w:rPr>
                <w:rFonts w:ascii="Arial" w:hAnsi="Arial" w:cs="Arial"/>
                <w:sz w:val="20"/>
                <w:szCs w:val="20"/>
              </w:rPr>
              <w:t>1</w:t>
            </w:r>
          </w:p>
        </w:tc>
        <w:tc>
          <w:tcPr>
            <w:tcW w:w="3782" w:type="pct"/>
            <w:tcBorders>
              <w:top w:val="single" w:sz="4" w:space="0" w:color="auto"/>
              <w:left w:val="single" w:sz="4" w:space="0" w:color="auto"/>
              <w:bottom w:val="single" w:sz="4" w:space="0" w:color="auto"/>
              <w:right w:val="single" w:sz="4" w:space="0" w:color="auto"/>
            </w:tcBorders>
          </w:tcPr>
          <w:p w14:paraId="5A960B1D" w14:textId="77777777" w:rsidR="00177A15" w:rsidRPr="00177A15" w:rsidRDefault="00177A15" w:rsidP="00177A15">
            <w:pPr>
              <w:autoSpaceDE w:val="0"/>
              <w:autoSpaceDN w:val="0"/>
              <w:adjustRightInd w:val="0"/>
              <w:rPr>
                <w:rFonts w:ascii="Arial" w:hAnsi="Arial" w:cs="Arial"/>
                <w:sz w:val="20"/>
                <w:szCs w:val="20"/>
              </w:rPr>
            </w:pPr>
            <w:r w:rsidRPr="00177A15">
              <w:rPr>
                <w:rFonts w:ascii="Arial" w:hAnsi="Arial" w:cs="Arial"/>
                <w:sz w:val="20"/>
                <w:szCs w:val="20"/>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493540D0" w14:textId="77777777" w:rsidR="00177A15" w:rsidRPr="00177A15" w:rsidRDefault="00177A15" w:rsidP="00177A15">
            <w:pPr>
              <w:autoSpaceDE w:val="0"/>
              <w:autoSpaceDN w:val="0"/>
              <w:adjustRightInd w:val="0"/>
              <w:rPr>
                <w:rFonts w:ascii="Arial" w:hAnsi="Arial" w:cs="Arial"/>
                <w:sz w:val="20"/>
                <w:szCs w:val="20"/>
              </w:rPr>
            </w:pPr>
            <w:r w:rsidRPr="00177A15">
              <w:rPr>
                <w:rFonts w:ascii="Arial" w:hAnsi="Arial" w:cs="Arial"/>
                <w:sz w:val="20"/>
                <w:szCs w:val="20"/>
              </w:rPr>
              <w:t>Средний риск</w:t>
            </w:r>
          </w:p>
        </w:tc>
      </w:tr>
      <w:tr w:rsidR="00177A15" w:rsidRPr="00177A15" w14:paraId="584947E3" w14:textId="77777777" w:rsidTr="00A50792">
        <w:tc>
          <w:tcPr>
            <w:tcW w:w="375" w:type="pct"/>
            <w:tcBorders>
              <w:top w:val="single" w:sz="4" w:space="0" w:color="auto"/>
              <w:left w:val="single" w:sz="4" w:space="0" w:color="auto"/>
              <w:bottom w:val="single" w:sz="4" w:space="0" w:color="auto"/>
              <w:right w:val="single" w:sz="4" w:space="0" w:color="auto"/>
            </w:tcBorders>
          </w:tcPr>
          <w:p w14:paraId="0CC7DF07" w14:textId="77777777" w:rsidR="00177A15" w:rsidRPr="00177A15" w:rsidRDefault="00177A15" w:rsidP="00177A15">
            <w:pPr>
              <w:autoSpaceDE w:val="0"/>
              <w:autoSpaceDN w:val="0"/>
              <w:adjustRightInd w:val="0"/>
              <w:rPr>
                <w:rFonts w:ascii="Arial" w:hAnsi="Arial" w:cs="Arial"/>
                <w:sz w:val="20"/>
                <w:szCs w:val="20"/>
              </w:rPr>
            </w:pPr>
            <w:r w:rsidRPr="00177A15">
              <w:rPr>
                <w:rFonts w:ascii="Arial" w:hAnsi="Arial" w:cs="Arial"/>
                <w:sz w:val="20"/>
                <w:szCs w:val="20"/>
              </w:rPr>
              <w:t>2</w:t>
            </w:r>
          </w:p>
        </w:tc>
        <w:tc>
          <w:tcPr>
            <w:tcW w:w="3782" w:type="pct"/>
            <w:tcBorders>
              <w:top w:val="single" w:sz="4" w:space="0" w:color="auto"/>
              <w:left w:val="single" w:sz="4" w:space="0" w:color="auto"/>
              <w:bottom w:val="single" w:sz="4" w:space="0" w:color="auto"/>
              <w:right w:val="single" w:sz="4" w:space="0" w:color="auto"/>
            </w:tcBorders>
          </w:tcPr>
          <w:p w14:paraId="6AC3B8AD" w14:textId="77777777" w:rsidR="00177A15" w:rsidRPr="00177A15" w:rsidRDefault="00177A15" w:rsidP="00177A15">
            <w:pPr>
              <w:autoSpaceDE w:val="0"/>
              <w:autoSpaceDN w:val="0"/>
              <w:adjustRightInd w:val="0"/>
              <w:rPr>
                <w:rFonts w:ascii="Arial" w:hAnsi="Arial" w:cs="Arial"/>
                <w:sz w:val="20"/>
                <w:szCs w:val="20"/>
              </w:rPr>
            </w:pPr>
            <w:r w:rsidRPr="00177A15">
              <w:rPr>
                <w:rFonts w:ascii="Arial" w:hAnsi="Arial" w:cs="Arial"/>
                <w:sz w:val="20"/>
                <w:szCs w:val="20"/>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7190BA55" w14:textId="77777777" w:rsidR="00177A15" w:rsidRPr="00177A15" w:rsidRDefault="00177A15" w:rsidP="00177A15">
            <w:pPr>
              <w:autoSpaceDE w:val="0"/>
              <w:autoSpaceDN w:val="0"/>
              <w:adjustRightInd w:val="0"/>
              <w:rPr>
                <w:rFonts w:ascii="Arial" w:hAnsi="Arial" w:cs="Arial"/>
                <w:sz w:val="20"/>
                <w:szCs w:val="20"/>
              </w:rPr>
            </w:pPr>
            <w:r w:rsidRPr="00177A15">
              <w:rPr>
                <w:rFonts w:ascii="Arial" w:hAnsi="Arial" w:cs="Arial"/>
                <w:sz w:val="20"/>
                <w:szCs w:val="20"/>
              </w:rPr>
              <w:t>Умеренный риск</w:t>
            </w:r>
          </w:p>
        </w:tc>
      </w:tr>
      <w:tr w:rsidR="00177A15" w:rsidRPr="00177A15" w14:paraId="1F1ADEA0" w14:textId="77777777" w:rsidTr="00A50792">
        <w:tc>
          <w:tcPr>
            <w:tcW w:w="375" w:type="pct"/>
            <w:tcBorders>
              <w:top w:val="single" w:sz="4" w:space="0" w:color="auto"/>
              <w:left w:val="single" w:sz="4" w:space="0" w:color="auto"/>
              <w:bottom w:val="single" w:sz="4" w:space="0" w:color="auto"/>
              <w:right w:val="single" w:sz="4" w:space="0" w:color="auto"/>
            </w:tcBorders>
          </w:tcPr>
          <w:p w14:paraId="0E57B6CB" w14:textId="77777777" w:rsidR="00177A15" w:rsidRPr="00177A15" w:rsidRDefault="00177A15" w:rsidP="00177A15">
            <w:pPr>
              <w:autoSpaceDE w:val="0"/>
              <w:autoSpaceDN w:val="0"/>
              <w:adjustRightInd w:val="0"/>
              <w:rPr>
                <w:rFonts w:ascii="Arial" w:hAnsi="Arial" w:cs="Arial"/>
                <w:sz w:val="20"/>
                <w:szCs w:val="20"/>
              </w:rPr>
            </w:pPr>
            <w:r w:rsidRPr="00177A15">
              <w:rPr>
                <w:rFonts w:ascii="Arial" w:hAnsi="Arial" w:cs="Arial"/>
                <w:sz w:val="20"/>
                <w:szCs w:val="20"/>
              </w:rPr>
              <w:t>3</w:t>
            </w:r>
          </w:p>
        </w:tc>
        <w:tc>
          <w:tcPr>
            <w:tcW w:w="3782" w:type="pct"/>
            <w:tcBorders>
              <w:top w:val="single" w:sz="4" w:space="0" w:color="auto"/>
              <w:left w:val="single" w:sz="4" w:space="0" w:color="auto"/>
              <w:bottom w:val="single" w:sz="4" w:space="0" w:color="auto"/>
              <w:right w:val="single" w:sz="4" w:space="0" w:color="auto"/>
            </w:tcBorders>
          </w:tcPr>
          <w:p w14:paraId="560C4FBA" w14:textId="77777777" w:rsidR="00177A15" w:rsidRPr="00177A15" w:rsidRDefault="00177A15" w:rsidP="00177A15">
            <w:pPr>
              <w:autoSpaceDE w:val="0"/>
              <w:autoSpaceDN w:val="0"/>
              <w:adjustRightInd w:val="0"/>
              <w:rPr>
                <w:rFonts w:ascii="Arial" w:hAnsi="Arial" w:cs="Arial"/>
                <w:sz w:val="20"/>
                <w:szCs w:val="20"/>
              </w:rPr>
            </w:pPr>
            <w:r w:rsidRPr="00177A15">
              <w:rPr>
                <w:rFonts w:ascii="Arial" w:hAnsi="Arial" w:cs="Arial"/>
                <w:sz w:val="20"/>
                <w:szCs w:val="20"/>
              </w:rPr>
              <w:t xml:space="preserve">Юридические лица, индивидуальные предприниматели и физические лица при отсутствии обстоятельств, указанных в </w:t>
            </w:r>
            <w:hyperlink w:anchor="Par8" w:history="1">
              <w:r w:rsidRPr="00177A15">
                <w:rPr>
                  <w:rFonts w:ascii="Arial" w:hAnsi="Arial" w:cs="Arial"/>
                  <w:sz w:val="20"/>
                  <w:szCs w:val="20"/>
                </w:rPr>
                <w:t>пунктах 1</w:t>
              </w:r>
            </w:hyperlink>
            <w:r w:rsidRPr="00177A15">
              <w:rPr>
                <w:rFonts w:ascii="Arial" w:hAnsi="Arial" w:cs="Arial"/>
                <w:sz w:val="20"/>
                <w:szCs w:val="20"/>
              </w:rPr>
              <w:t xml:space="preserve"> и </w:t>
            </w:r>
            <w:hyperlink w:anchor="Par11" w:history="1">
              <w:r w:rsidRPr="00177A15">
                <w:rPr>
                  <w:rFonts w:ascii="Arial" w:hAnsi="Arial" w:cs="Arial"/>
                  <w:sz w:val="20"/>
                  <w:szCs w:val="20"/>
                </w:rPr>
                <w:t>2</w:t>
              </w:r>
            </w:hyperlink>
            <w:r w:rsidRPr="00177A15">
              <w:rPr>
                <w:rFonts w:ascii="Arial" w:hAnsi="Arial" w:cs="Arial"/>
                <w:sz w:val="20"/>
                <w:szCs w:val="20"/>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315B8570" w14:textId="77777777" w:rsidR="00177A15" w:rsidRPr="00177A15" w:rsidRDefault="00177A15" w:rsidP="00177A15">
            <w:pPr>
              <w:autoSpaceDE w:val="0"/>
              <w:autoSpaceDN w:val="0"/>
              <w:adjustRightInd w:val="0"/>
              <w:rPr>
                <w:rFonts w:ascii="Arial" w:hAnsi="Arial" w:cs="Arial"/>
                <w:sz w:val="20"/>
                <w:szCs w:val="20"/>
              </w:rPr>
            </w:pPr>
            <w:r w:rsidRPr="00177A15">
              <w:rPr>
                <w:rFonts w:ascii="Arial" w:hAnsi="Arial" w:cs="Arial"/>
                <w:sz w:val="20"/>
                <w:szCs w:val="20"/>
              </w:rPr>
              <w:t xml:space="preserve">Низкий риск </w:t>
            </w:r>
          </w:p>
        </w:tc>
      </w:tr>
    </w:tbl>
    <w:p w14:paraId="64DB57CB" w14:textId="77777777" w:rsidR="00177A15" w:rsidRPr="00177A15" w:rsidRDefault="00177A15" w:rsidP="00177A15">
      <w:pPr>
        <w:widowControl w:val="0"/>
        <w:autoSpaceDE w:val="0"/>
        <w:autoSpaceDN w:val="0"/>
        <w:outlineLvl w:val="1"/>
        <w:rPr>
          <w:rFonts w:ascii="Arial" w:hAnsi="Arial" w:cs="Arial"/>
        </w:rPr>
      </w:pPr>
    </w:p>
    <w:p w14:paraId="4DC40560" w14:textId="77777777" w:rsidR="00177A15" w:rsidRPr="00177A15" w:rsidRDefault="00177A15" w:rsidP="00177A15">
      <w:pPr>
        <w:spacing w:after="160" w:line="259" w:lineRule="auto"/>
        <w:rPr>
          <w:rFonts w:ascii="Arial" w:hAnsi="Arial" w:cs="Arial"/>
        </w:rPr>
      </w:pPr>
      <w:r w:rsidRPr="00177A15">
        <w:rPr>
          <w:rFonts w:ascii="Arial" w:eastAsia="Aptos" w:hAnsi="Arial" w:cs="Arial"/>
          <w:lang w:eastAsia="en-US"/>
        </w:rPr>
        <w:br w:type="page"/>
      </w:r>
    </w:p>
    <w:p w14:paraId="740F0CAA" w14:textId="77777777" w:rsidR="00177A15" w:rsidRPr="00177A15" w:rsidRDefault="00177A15" w:rsidP="00177A15">
      <w:pPr>
        <w:widowControl w:val="0"/>
        <w:autoSpaceDE w:val="0"/>
        <w:autoSpaceDN w:val="0"/>
        <w:ind w:left="5103"/>
        <w:outlineLvl w:val="1"/>
        <w:rPr>
          <w:rFonts w:ascii="Arial" w:hAnsi="Arial" w:cs="Arial"/>
        </w:rPr>
      </w:pPr>
      <w:r w:rsidRPr="00177A15">
        <w:rPr>
          <w:rFonts w:ascii="Arial" w:hAnsi="Arial" w:cs="Arial"/>
        </w:rPr>
        <w:lastRenderedPageBreak/>
        <w:t>Приложение 3</w:t>
      </w:r>
    </w:p>
    <w:p w14:paraId="0065B8F8" w14:textId="77777777" w:rsidR="00177A15" w:rsidRPr="00177A15" w:rsidRDefault="00177A15" w:rsidP="00177A15">
      <w:pPr>
        <w:widowControl w:val="0"/>
        <w:autoSpaceDE w:val="0"/>
        <w:autoSpaceDN w:val="0"/>
        <w:ind w:left="5103"/>
        <w:rPr>
          <w:rFonts w:ascii="Arial" w:hAnsi="Arial" w:cs="Arial"/>
        </w:rPr>
      </w:pPr>
      <w:r w:rsidRPr="00177A15">
        <w:rPr>
          <w:rFonts w:ascii="Arial" w:hAnsi="Arial" w:cs="Arial"/>
        </w:rPr>
        <w:t>к Положению</w:t>
      </w:r>
    </w:p>
    <w:p w14:paraId="5975A216" w14:textId="77777777" w:rsidR="00177A15" w:rsidRPr="00177A15" w:rsidRDefault="00177A15" w:rsidP="00177A15">
      <w:pPr>
        <w:widowControl w:val="0"/>
        <w:autoSpaceDE w:val="0"/>
        <w:autoSpaceDN w:val="0"/>
        <w:ind w:left="5103"/>
        <w:rPr>
          <w:rFonts w:ascii="Arial" w:hAnsi="Arial" w:cs="Arial"/>
        </w:rPr>
      </w:pPr>
      <w:r w:rsidRPr="00177A15">
        <w:rPr>
          <w:rFonts w:ascii="Arial" w:hAnsi="Arial" w:cs="Arial"/>
        </w:rPr>
        <w:t>о муниципальном контроле</w:t>
      </w:r>
    </w:p>
    <w:p w14:paraId="10D81557" w14:textId="77777777" w:rsidR="00177A15" w:rsidRPr="00177A15" w:rsidRDefault="00177A15" w:rsidP="00177A15">
      <w:pPr>
        <w:widowControl w:val="0"/>
        <w:autoSpaceDE w:val="0"/>
        <w:autoSpaceDN w:val="0"/>
        <w:ind w:left="5103"/>
        <w:rPr>
          <w:rFonts w:ascii="Arial" w:hAnsi="Arial" w:cs="Arial"/>
          <w:bCs/>
          <w:color w:val="000000"/>
        </w:rPr>
      </w:pPr>
      <w:r w:rsidRPr="00177A15">
        <w:rPr>
          <w:rFonts w:ascii="Arial" w:hAnsi="Arial" w:cs="Arial"/>
          <w:bCs/>
          <w:color w:val="000000"/>
        </w:rPr>
        <w:t xml:space="preserve">на автомобильном транспорте </w:t>
      </w:r>
    </w:p>
    <w:p w14:paraId="4CB76952" w14:textId="77777777" w:rsidR="00177A15" w:rsidRPr="00177A15" w:rsidRDefault="00177A15" w:rsidP="00177A15">
      <w:pPr>
        <w:widowControl w:val="0"/>
        <w:autoSpaceDE w:val="0"/>
        <w:autoSpaceDN w:val="0"/>
        <w:ind w:left="5103"/>
        <w:rPr>
          <w:rFonts w:ascii="Arial" w:hAnsi="Arial" w:cs="Arial"/>
          <w:bCs/>
          <w:color w:val="000000"/>
        </w:rPr>
      </w:pPr>
      <w:r w:rsidRPr="00177A15">
        <w:rPr>
          <w:rFonts w:ascii="Arial" w:hAnsi="Arial" w:cs="Arial"/>
          <w:bCs/>
          <w:color w:val="000000"/>
        </w:rPr>
        <w:t xml:space="preserve">и в дорожном хозяйстве </w:t>
      </w:r>
    </w:p>
    <w:p w14:paraId="335049E7" w14:textId="77777777" w:rsidR="00177A15" w:rsidRPr="00177A15" w:rsidRDefault="00177A15" w:rsidP="00177A15">
      <w:pPr>
        <w:widowControl w:val="0"/>
        <w:autoSpaceDE w:val="0"/>
        <w:autoSpaceDN w:val="0"/>
        <w:ind w:left="5103"/>
        <w:rPr>
          <w:rFonts w:ascii="Arial" w:hAnsi="Arial" w:cs="Arial"/>
          <w:bCs/>
        </w:rPr>
      </w:pPr>
      <w:r w:rsidRPr="00177A15">
        <w:rPr>
          <w:rFonts w:ascii="Arial" w:hAnsi="Arial" w:cs="Arial"/>
          <w:bCs/>
          <w:color w:val="000000"/>
        </w:rPr>
        <w:t>в границах населенных пунктов Хандальского сельсовета</w:t>
      </w:r>
    </w:p>
    <w:p w14:paraId="2A2FF7F7" w14:textId="77777777" w:rsidR="00177A15" w:rsidRPr="00177A15" w:rsidRDefault="00177A15" w:rsidP="00177A15">
      <w:pPr>
        <w:widowControl w:val="0"/>
        <w:autoSpaceDE w:val="0"/>
        <w:autoSpaceDN w:val="0"/>
        <w:ind w:firstLine="540"/>
        <w:jc w:val="both"/>
        <w:rPr>
          <w:rFonts w:ascii="Arial" w:hAnsi="Arial" w:cs="Arial"/>
        </w:rPr>
      </w:pPr>
    </w:p>
    <w:p w14:paraId="0D48786E" w14:textId="77777777" w:rsidR="00177A15" w:rsidRPr="00177A15" w:rsidRDefault="00177A15" w:rsidP="00177A15">
      <w:pPr>
        <w:widowControl w:val="0"/>
        <w:suppressAutoHyphens/>
        <w:ind w:firstLine="709"/>
        <w:jc w:val="both"/>
        <w:rPr>
          <w:rFonts w:ascii="Arial" w:eastAsia="SimSun" w:hAnsi="Arial" w:cs="Arial"/>
          <w:kern w:val="2"/>
          <w:lang w:eastAsia="zh-CN" w:bidi="hi-IN"/>
        </w:rPr>
      </w:pPr>
    </w:p>
    <w:p w14:paraId="3040C231" w14:textId="77777777" w:rsidR="00177A15" w:rsidRPr="00177A15" w:rsidRDefault="00177A15" w:rsidP="00177A15">
      <w:pPr>
        <w:autoSpaceDE w:val="0"/>
        <w:autoSpaceDN w:val="0"/>
        <w:adjustRightInd w:val="0"/>
        <w:jc w:val="center"/>
        <w:rPr>
          <w:rFonts w:ascii="Arial" w:eastAsia="Aptos" w:hAnsi="Arial" w:cs="Arial"/>
          <w:lang w:eastAsia="en-US"/>
        </w:rPr>
      </w:pPr>
      <w:r w:rsidRPr="00177A15">
        <w:rPr>
          <w:rFonts w:ascii="Arial" w:eastAsia="Aptos" w:hAnsi="Arial" w:cs="Arial"/>
          <w:lang w:eastAsia="en-US"/>
        </w:rPr>
        <w:t>ПЕРЕЧЕНЬ</w:t>
      </w:r>
    </w:p>
    <w:p w14:paraId="0D76CA23" w14:textId="77777777" w:rsidR="001A30D2" w:rsidRDefault="00177A15" w:rsidP="00177A15">
      <w:pPr>
        <w:autoSpaceDE w:val="0"/>
        <w:autoSpaceDN w:val="0"/>
        <w:adjustRightInd w:val="0"/>
        <w:jc w:val="center"/>
        <w:rPr>
          <w:rFonts w:ascii="Arial" w:eastAsia="Aptos" w:hAnsi="Arial" w:cs="Arial"/>
          <w:lang w:eastAsia="en-US"/>
        </w:rPr>
      </w:pPr>
      <w:r w:rsidRPr="00177A15">
        <w:rPr>
          <w:rFonts w:ascii="Arial" w:eastAsia="Aptos" w:hAnsi="Arial" w:cs="Arial"/>
          <w:lang w:eastAsia="en-US"/>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w:t>
      </w:r>
    </w:p>
    <w:p w14:paraId="3F66AE6A" w14:textId="38D2E3B8" w:rsidR="00177A15" w:rsidRPr="00177A15" w:rsidRDefault="00177A15" w:rsidP="00177A15">
      <w:pPr>
        <w:autoSpaceDE w:val="0"/>
        <w:autoSpaceDN w:val="0"/>
        <w:adjustRightInd w:val="0"/>
        <w:jc w:val="center"/>
        <w:rPr>
          <w:rFonts w:ascii="Arial" w:eastAsia="Aptos" w:hAnsi="Arial" w:cs="Arial"/>
          <w:lang w:eastAsia="en-US"/>
        </w:rPr>
      </w:pPr>
      <w:r w:rsidRPr="00177A15">
        <w:rPr>
          <w:rFonts w:ascii="Arial" w:eastAsia="Aptos" w:hAnsi="Arial" w:cs="Arial"/>
          <w:lang w:eastAsia="en-US"/>
        </w:rPr>
        <w:t>В ГРАНИЦАХ НАСЕЛЕННЫХ ПУНКТОВ ХАНДАЛЬСКОГО СЕЛЬСОВЕТА</w:t>
      </w:r>
    </w:p>
    <w:p w14:paraId="613DDF77" w14:textId="77777777" w:rsidR="00177A15" w:rsidRPr="00177A15" w:rsidRDefault="00177A15" w:rsidP="00177A15">
      <w:pPr>
        <w:autoSpaceDE w:val="0"/>
        <w:autoSpaceDN w:val="0"/>
        <w:adjustRightInd w:val="0"/>
        <w:rPr>
          <w:rFonts w:ascii="Arial" w:eastAsia="Aptos" w:hAnsi="Arial" w:cs="Arial"/>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177A15" w:rsidRPr="00177A15" w14:paraId="6E82D0F9" w14:textId="77777777" w:rsidTr="00A50792">
        <w:tc>
          <w:tcPr>
            <w:tcW w:w="281" w:type="pct"/>
            <w:tcBorders>
              <w:top w:val="single" w:sz="4" w:space="0" w:color="auto"/>
              <w:left w:val="single" w:sz="4" w:space="0" w:color="auto"/>
              <w:bottom w:val="single" w:sz="4" w:space="0" w:color="auto"/>
              <w:right w:val="single" w:sz="4" w:space="0" w:color="auto"/>
            </w:tcBorders>
          </w:tcPr>
          <w:p w14:paraId="1DB2B299" w14:textId="77777777" w:rsidR="00177A15" w:rsidRPr="00177A15" w:rsidRDefault="00177A15" w:rsidP="00177A15">
            <w:pPr>
              <w:autoSpaceDE w:val="0"/>
              <w:autoSpaceDN w:val="0"/>
              <w:adjustRightInd w:val="0"/>
              <w:jc w:val="center"/>
              <w:rPr>
                <w:rFonts w:ascii="Arial" w:eastAsia="Aptos" w:hAnsi="Arial" w:cs="Arial"/>
                <w:sz w:val="20"/>
                <w:szCs w:val="20"/>
                <w:lang w:eastAsia="en-US"/>
              </w:rPr>
            </w:pPr>
            <w:r w:rsidRPr="00177A15">
              <w:rPr>
                <w:rFonts w:ascii="Arial" w:eastAsia="Aptos" w:hAnsi="Arial" w:cs="Arial"/>
                <w:sz w:val="20"/>
                <w:szCs w:val="20"/>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6B7A4D4E" w14:textId="77777777" w:rsidR="00177A15" w:rsidRPr="00177A15" w:rsidRDefault="00177A15" w:rsidP="00177A15">
            <w:pPr>
              <w:autoSpaceDE w:val="0"/>
              <w:autoSpaceDN w:val="0"/>
              <w:adjustRightInd w:val="0"/>
              <w:jc w:val="center"/>
              <w:rPr>
                <w:rFonts w:ascii="Arial" w:eastAsia="Aptos" w:hAnsi="Arial" w:cs="Arial"/>
                <w:sz w:val="20"/>
                <w:szCs w:val="20"/>
                <w:lang w:eastAsia="en-US"/>
              </w:rPr>
            </w:pPr>
            <w:r w:rsidRPr="00177A15">
              <w:rPr>
                <w:rFonts w:ascii="Arial" w:eastAsia="Aptos" w:hAnsi="Arial" w:cs="Arial"/>
                <w:sz w:val="20"/>
                <w:szCs w:val="20"/>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4DF48C3E" w14:textId="77777777" w:rsidR="00177A15" w:rsidRPr="00177A15" w:rsidRDefault="00177A15" w:rsidP="00177A15">
            <w:pPr>
              <w:autoSpaceDE w:val="0"/>
              <w:autoSpaceDN w:val="0"/>
              <w:adjustRightInd w:val="0"/>
              <w:jc w:val="center"/>
              <w:rPr>
                <w:rFonts w:ascii="Arial" w:eastAsia="Aptos" w:hAnsi="Arial" w:cs="Arial"/>
                <w:sz w:val="20"/>
                <w:szCs w:val="20"/>
                <w:lang w:eastAsia="en-US"/>
              </w:rPr>
            </w:pPr>
            <w:r w:rsidRPr="00177A15">
              <w:rPr>
                <w:rFonts w:ascii="Arial" w:eastAsia="Aptos" w:hAnsi="Arial" w:cs="Arial"/>
                <w:sz w:val="20"/>
                <w:szCs w:val="20"/>
                <w:lang w:eastAsia="en-US"/>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39B4F75F" w14:textId="77777777" w:rsidR="00177A15" w:rsidRPr="00177A15" w:rsidRDefault="00177A15" w:rsidP="00177A15">
            <w:pPr>
              <w:autoSpaceDE w:val="0"/>
              <w:autoSpaceDN w:val="0"/>
              <w:adjustRightInd w:val="0"/>
              <w:jc w:val="center"/>
              <w:rPr>
                <w:rFonts w:ascii="Arial" w:eastAsia="Aptos" w:hAnsi="Arial" w:cs="Arial"/>
                <w:sz w:val="20"/>
                <w:szCs w:val="20"/>
                <w:lang w:eastAsia="en-US"/>
              </w:rPr>
            </w:pPr>
            <w:r w:rsidRPr="00177A15">
              <w:rPr>
                <w:rFonts w:ascii="Arial" w:eastAsia="Aptos" w:hAnsi="Arial" w:cs="Arial"/>
                <w:sz w:val="20"/>
                <w:szCs w:val="20"/>
                <w:lang w:eastAsia="en-US"/>
              </w:rPr>
              <w:t>Показатель индикатора риска</w:t>
            </w:r>
          </w:p>
        </w:tc>
      </w:tr>
      <w:tr w:rsidR="00177A15" w:rsidRPr="00177A15" w14:paraId="66FCF136" w14:textId="77777777" w:rsidTr="00A50792">
        <w:tc>
          <w:tcPr>
            <w:tcW w:w="281" w:type="pct"/>
            <w:tcBorders>
              <w:top w:val="single" w:sz="4" w:space="0" w:color="auto"/>
              <w:left w:val="single" w:sz="4" w:space="0" w:color="auto"/>
              <w:bottom w:val="single" w:sz="4" w:space="0" w:color="auto"/>
              <w:right w:val="single" w:sz="4" w:space="0" w:color="auto"/>
            </w:tcBorders>
          </w:tcPr>
          <w:p w14:paraId="2B97DC04" w14:textId="77777777" w:rsidR="00177A15" w:rsidRPr="00177A15" w:rsidRDefault="00177A15" w:rsidP="00177A15">
            <w:pPr>
              <w:autoSpaceDE w:val="0"/>
              <w:autoSpaceDN w:val="0"/>
              <w:adjustRightInd w:val="0"/>
              <w:outlineLvl w:val="0"/>
              <w:rPr>
                <w:rFonts w:ascii="Arial" w:eastAsia="Aptos" w:hAnsi="Arial" w:cs="Arial"/>
                <w:sz w:val="20"/>
                <w:szCs w:val="20"/>
                <w:lang w:eastAsia="en-US"/>
              </w:rPr>
            </w:pPr>
            <w:r w:rsidRPr="00177A15">
              <w:rPr>
                <w:rFonts w:ascii="Arial" w:eastAsia="Aptos" w:hAnsi="Arial" w:cs="Arial"/>
                <w:sz w:val="20"/>
                <w:szCs w:val="20"/>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7BE04D28"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В области автомобильных дорог и дорожной деятельности, установленных в отношении автомобильных дорог местного значения</w:t>
            </w:r>
          </w:p>
        </w:tc>
      </w:tr>
      <w:tr w:rsidR="00177A15" w:rsidRPr="00177A15" w14:paraId="7E85810F" w14:textId="77777777" w:rsidTr="00A50792">
        <w:tc>
          <w:tcPr>
            <w:tcW w:w="281" w:type="pct"/>
            <w:tcBorders>
              <w:top w:val="single" w:sz="4" w:space="0" w:color="auto"/>
              <w:left w:val="single" w:sz="4" w:space="0" w:color="auto"/>
              <w:bottom w:val="single" w:sz="4" w:space="0" w:color="auto"/>
              <w:right w:val="single" w:sz="4" w:space="0" w:color="auto"/>
            </w:tcBorders>
          </w:tcPr>
          <w:p w14:paraId="10BEA439"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7CAEDEFE"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5BADB0A1"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менее 20%</w:t>
            </w:r>
          </w:p>
        </w:tc>
        <w:tc>
          <w:tcPr>
            <w:tcW w:w="812" w:type="pct"/>
            <w:tcBorders>
              <w:top w:val="single" w:sz="4" w:space="0" w:color="auto"/>
              <w:left w:val="single" w:sz="4" w:space="0" w:color="auto"/>
              <w:bottom w:val="single" w:sz="4" w:space="0" w:color="auto"/>
              <w:right w:val="single" w:sz="4" w:space="0" w:color="auto"/>
            </w:tcBorders>
          </w:tcPr>
          <w:p w14:paraId="315E0228"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более 20%</w:t>
            </w:r>
          </w:p>
        </w:tc>
      </w:tr>
      <w:tr w:rsidR="00177A15" w:rsidRPr="00177A15" w14:paraId="611A2BC4" w14:textId="77777777" w:rsidTr="00A50792">
        <w:tc>
          <w:tcPr>
            <w:tcW w:w="281" w:type="pct"/>
            <w:tcBorders>
              <w:top w:val="single" w:sz="4" w:space="0" w:color="auto"/>
              <w:left w:val="single" w:sz="4" w:space="0" w:color="auto"/>
              <w:bottom w:val="single" w:sz="4" w:space="0" w:color="auto"/>
              <w:right w:val="single" w:sz="4" w:space="0" w:color="auto"/>
            </w:tcBorders>
          </w:tcPr>
          <w:p w14:paraId="62B5160E"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581C0FCB"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4796D07D"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7FC91AE8"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от 2 и более ДТП в отчетном периоде</w:t>
            </w:r>
          </w:p>
        </w:tc>
      </w:tr>
      <w:tr w:rsidR="00177A15" w:rsidRPr="00177A15" w14:paraId="16D45F07" w14:textId="77777777" w:rsidTr="00A50792">
        <w:tc>
          <w:tcPr>
            <w:tcW w:w="281" w:type="pct"/>
            <w:tcBorders>
              <w:top w:val="single" w:sz="4" w:space="0" w:color="auto"/>
              <w:left w:val="single" w:sz="4" w:space="0" w:color="auto"/>
              <w:bottom w:val="single" w:sz="4" w:space="0" w:color="auto"/>
              <w:right w:val="single" w:sz="4" w:space="0" w:color="auto"/>
            </w:tcBorders>
          </w:tcPr>
          <w:p w14:paraId="440DF736" w14:textId="77777777" w:rsidR="00177A15" w:rsidRPr="00177A15" w:rsidRDefault="00177A15" w:rsidP="00177A15">
            <w:pPr>
              <w:autoSpaceDE w:val="0"/>
              <w:autoSpaceDN w:val="0"/>
              <w:adjustRightInd w:val="0"/>
              <w:outlineLvl w:val="0"/>
              <w:rPr>
                <w:rFonts w:ascii="Arial" w:eastAsia="Aptos" w:hAnsi="Arial" w:cs="Arial"/>
                <w:sz w:val="20"/>
                <w:szCs w:val="20"/>
                <w:lang w:eastAsia="en-US"/>
              </w:rPr>
            </w:pPr>
            <w:r w:rsidRPr="00177A15">
              <w:rPr>
                <w:rFonts w:ascii="Arial" w:eastAsia="Aptos" w:hAnsi="Arial" w:cs="Arial"/>
                <w:sz w:val="20"/>
                <w:szCs w:val="20"/>
                <w:lang w:eastAsia="en-US"/>
              </w:rPr>
              <w:t>2</w:t>
            </w:r>
          </w:p>
        </w:tc>
        <w:tc>
          <w:tcPr>
            <w:tcW w:w="4719" w:type="pct"/>
            <w:gridSpan w:val="3"/>
            <w:tcBorders>
              <w:top w:val="single" w:sz="4" w:space="0" w:color="auto"/>
              <w:left w:val="single" w:sz="4" w:space="0" w:color="auto"/>
              <w:bottom w:val="single" w:sz="4" w:space="0" w:color="auto"/>
              <w:right w:val="single" w:sz="4" w:space="0" w:color="auto"/>
            </w:tcBorders>
          </w:tcPr>
          <w:p w14:paraId="66D1B9DE"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В области организации регулярных перевозок</w:t>
            </w:r>
          </w:p>
        </w:tc>
      </w:tr>
      <w:tr w:rsidR="00177A15" w:rsidRPr="00177A15" w14:paraId="30AD7730" w14:textId="77777777" w:rsidTr="00A50792">
        <w:tc>
          <w:tcPr>
            <w:tcW w:w="281" w:type="pct"/>
            <w:tcBorders>
              <w:top w:val="single" w:sz="4" w:space="0" w:color="auto"/>
              <w:left w:val="single" w:sz="4" w:space="0" w:color="auto"/>
              <w:bottom w:val="single" w:sz="4" w:space="0" w:color="auto"/>
              <w:right w:val="single" w:sz="4" w:space="0" w:color="auto"/>
            </w:tcBorders>
          </w:tcPr>
          <w:p w14:paraId="6C4E602A"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15CC162F"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увеличение случаев неисполнения расписания движения, указанного в приложениях:</w:t>
            </w:r>
          </w:p>
          <w:p w14:paraId="517BC457"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14283173"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 xml:space="preserve">к заключенным муниципальным контрактам на выполнение работ, связанных с осуществлением </w:t>
            </w:r>
            <w:r w:rsidRPr="00177A15">
              <w:rPr>
                <w:rFonts w:ascii="Arial" w:eastAsia="Aptos" w:hAnsi="Arial" w:cs="Arial"/>
                <w:sz w:val="20"/>
                <w:szCs w:val="20"/>
                <w:lang w:eastAsia="en-US"/>
              </w:rPr>
              <w:lastRenderedPageBreak/>
              <w:t>регулярных перевозок пассажиров и багажа 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64FDB535"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lastRenderedPageBreak/>
              <w:t>менее 30%</w:t>
            </w:r>
          </w:p>
        </w:tc>
        <w:tc>
          <w:tcPr>
            <w:tcW w:w="812" w:type="pct"/>
            <w:tcBorders>
              <w:top w:val="single" w:sz="4" w:space="0" w:color="auto"/>
              <w:left w:val="single" w:sz="4" w:space="0" w:color="auto"/>
              <w:bottom w:val="single" w:sz="4" w:space="0" w:color="auto"/>
              <w:right w:val="single" w:sz="4" w:space="0" w:color="auto"/>
            </w:tcBorders>
          </w:tcPr>
          <w:p w14:paraId="741DA770"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более 30%</w:t>
            </w:r>
          </w:p>
        </w:tc>
      </w:tr>
      <w:tr w:rsidR="00177A15" w:rsidRPr="00177A15" w14:paraId="703AE634" w14:textId="77777777" w:rsidTr="00A50792">
        <w:tc>
          <w:tcPr>
            <w:tcW w:w="281" w:type="pct"/>
            <w:tcBorders>
              <w:top w:val="single" w:sz="4" w:space="0" w:color="auto"/>
              <w:left w:val="single" w:sz="4" w:space="0" w:color="auto"/>
              <w:bottom w:val="single" w:sz="4" w:space="0" w:color="auto"/>
              <w:right w:val="single" w:sz="4" w:space="0" w:color="auto"/>
            </w:tcBorders>
          </w:tcPr>
          <w:p w14:paraId="09C23DE3"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2.2</w:t>
            </w:r>
          </w:p>
        </w:tc>
        <w:tc>
          <w:tcPr>
            <w:tcW w:w="2781" w:type="pct"/>
            <w:tcBorders>
              <w:top w:val="single" w:sz="4" w:space="0" w:color="auto"/>
              <w:left w:val="single" w:sz="4" w:space="0" w:color="auto"/>
              <w:bottom w:val="single" w:sz="4" w:space="0" w:color="auto"/>
              <w:right w:val="single" w:sz="4" w:space="0" w:color="auto"/>
            </w:tcBorders>
          </w:tcPr>
          <w:p w14:paraId="7BCCF1F2"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006AD1DF"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нет</w:t>
            </w:r>
          </w:p>
        </w:tc>
        <w:tc>
          <w:tcPr>
            <w:tcW w:w="812" w:type="pct"/>
            <w:tcBorders>
              <w:top w:val="single" w:sz="4" w:space="0" w:color="auto"/>
              <w:left w:val="single" w:sz="4" w:space="0" w:color="auto"/>
              <w:bottom w:val="single" w:sz="4" w:space="0" w:color="auto"/>
              <w:right w:val="single" w:sz="4" w:space="0" w:color="auto"/>
            </w:tcBorders>
          </w:tcPr>
          <w:p w14:paraId="1D01FC5B" w14:textId="77777777" w:rsidR="00177A15" w:rsidRPr="00177A15" w:rsidRDefault="00177A15" w:rsidP="00177A15">
            <w:pPr>
              <w:autoSpaceDE w:val="0"/>
              <w:autoSpaceDN w:val="0"/>
              <w:adjustRightInd w:val="0"/>
              <w:rPr>
                <w:rFonts w:ascii="Arial" w:eastAsia="Aptos" w:hAnsi="Arial" w:cs="Arial"/>
                <w:sz w:val="20"/>
                <w:szCs w:val="20"/>
                <w:lang w:eastAsia="en-US"/>
              </w:rPr>
            </w:pPr>
            <w:r w:rsidRPr="00177A15">
              <w:rPr>
                <w:rFonts w:ascii="Arial" w:eastAsia="Aptos" w:hAnsi="Arial" w:cs="Arial"/>
                <w:sz w:val="20"/>
                <w:szCs w:val="20"/>
                <w:lang w:eastAsia="en-US"/>
              </w:rPr>
              <w:t>да</w:t>
            </w:r>
          </w:p>
        </w:tc>
      </w:tr>
    </w:tbl>
    <w:p w14:paraId="39C7F967" w14:textId="097C6152" w:rsidR="00A20725" w:rsidRPr="00450552" w:rsidRDefault="00A20725" w:rsidP="001A30D2">
      <w:pPr>
        <w:rPr>
          <w:rFonts w:ascii="Arial" w:hAnsi="Arial" w:cs="Arial"/>
        </w:rPr>
      </w:pPr>
    </w:p>
    <w:sectPr w:rsidR="00A20725" w:rsidRPr="00450552" w:rsidSect="00B41AC2">
      <w:headerReference w:type="even" r:id="rId47"/>
      <w:headerReference w:type="default" r:id="rId48"/>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C4E7B" w14:textId="77777777" w:rsidR="00860449" w:rsidRDefault="00860449" w:rsidP="00DC3AE5">
      <w:r>
        <w:separator/>
      </w:r>
    </w:p>
  </w:endnote>
  <w:endnote w:type="continuationSeparator" w:id="0">
    <w:p w14:paraId="0663F44D" w14:textId="77777777" w:rsidR="00860449" w:rsidRDefault="00860449"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A249E" w14:textId="77777777" w:rsidR="00860449" w:rsidRDefault="00860449" w:rsidP="00DC3AE5">
      <w:r>
        <w:separator/>
      </w:r>
    </w:p>
  </w:footnote>
  <w:footnote w:type="continuationSeparator" w:id="0">
    <w:p w14:paraId="210ED4C2" w14:textId="77777777" w:rsidR="00860449" w:rsidRDefault="00860449"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C5DA8" w14:textId="77777777" w:rsidR="008A3DB8" w:rsidRDefault="000B0456"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14:paraId="79A1DFD4" w14:textId="77777777" w:rsidR="008A3DB8" w:rsidRDefault="008A3DB8">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395756"/>
      <w:docPartObj>
        <w:docPartGallery w:val="Page Numbers (Top of Page)"/>
        <w:docPartUnique/>
      </w:docPartObj>
    </w:sdtPr>
    <w:sdtContent>
      <w:p w14:paraId="674D8698" w14:textId="479ABAF3" w:rsidR="00D02B5C" w:rsidRDefault="00D02B5C">
        <w:pPr>
          <w:pStyle w:val="af7"/>
          <w:jc w:val="center"/>
        </w:pPr>
        <w:r>
          <w:fldChar w:fldCharType="begin"/>
        </w:r>
        <w:r>
          <w:instrText>PAGE   \* MERGEFORMAT</w:instrText>
        </w:r>
        <w:r>
          <w:fldChar w:fldCharType="separate"/>
        </w:r>
        <w:r>
          <w:t>2</w:t>
        </w:r>
        <w:r>
          <w:fldChar w:fldCharType="end"/>
        </w:r>
      </w:p>
    </w:sdtContent>
  </w:sdt>
  <w:p w14:paraId="2698E562" w14:textId="77777777" w:rsidR="00D02B5C" w:rsidRDefault="00D02B5C">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0276402"/>
    <w:multiLevelType w:val="multilevel"/>
    <w:tmpl w:val="FDE4A2DE"/>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638652394">
    <w:abstractNumId w:val="0"/>
  </w:num>
  <w:num w:numId="2" w16cid:durableId="13529526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56220"/>
    <w:rsid w:val="000B0456"/>
    <w:rsid w:val="000B6A4C"/>
    <w:rsid w:val="000F53C0"/>
    <w:rsid w:val="000F706D"/>
    <w:rsid w:val="00177A15"/>
    <w:rsid w:val="00194B58"/>
    <w:rsid w:val="001A30D2"/>
    <w:rsid w:val="001E0459"/>
    <w:rsid w:val="00200232"/>
    <w:rsid w:val="00221E0D"/>
    <w:rsid w:val="00386816"/>
    <w:rsid w:val="00397C8A"/>
    <w:rsid w:val="003D5789"/>
    <w:rsid w:val="00404D3E"/>
    <w:rsid w:val="00405C0B"/>
    <w:rsid w:val="00420C86"/>
    <w:rsid w:val="00450552"/>
    <w:rsid w:val="00485839"/>
    <w:rsid w:val="00493088"/>
    <w:rsid w:val="004A5A87"/>
    <w:rsid w:val="00567818"/>
    <w:rsid w:val="005C2350"/>
    <w:rsid w:val="006E64FF"/>
    <w:rsid w:val="007027C1"/>
    <w:rsid w:val="00713805"/>
    <w:rsid w:val="007449A4"/>
    <w:rsid w:val="00771868"/>
    <w:rsid w:val="007A41F2"/>
    <w:rsid w:val="007A5BD8"/>
    <w:rsid w:val="007C4F0C"/>
    <w:rsid w:val="00860449"/>
    <w:rsid w:val="00876B61"/>
    <w:rsid w:val="008A3DB8"/>
    <w:rsid w:val="008A58EF"/>
    <w:rsid w:val="008B5694"/>
    <w:rsid w:val="008D4BB7"/>
    <w:rsid w:val="00935631"/>
    <w:rsid w:val="00953F71"/>
    <w:rsid w:val="009D07EB"/>
    <w:rsid w:val="009D5CF8"/>
    <w:rsid w:val="00A20725"/>
    <w:rsid w:val="00B41AC2"/>
    <w:rsid w:val="00B461DB"/>
    <w:rsid w:val="00B836DA"/>
    <w:rsid w:val="00BA22A6"/>
    <w:rsid w:val="00BE6691"/>
    <w:rsid w:val="00BF21CA"/>
    <w:rsid w:val="00C65631"/>
    <w:rsid w:val="00CA5721"/>
    <w:rsid w:val="00CC6C7A"/>
    <w:rsid w:val="00D02B5C"/>
    <w:rsid w:val="00D533BC"/>
    <w:rsid w:val="00D90B71"/>
    <w:rsid w:val="00DC3AE5"/>
    <w:rsid w:val="00E17145"/>
    <w:rsid w:val="00E256B4"/>
    <w:rsid w:val="00E25E79"/>
    <w:rsid w:val="00FB0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B5864"/>
  <w15:docId w15:val="{43138AAB-9F22-4454-B136-0943E206A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fontTable" Target="fontTable.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header" Target="header2.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40D22-3520-43CB-B81B-07B3A351B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7439</Words>
  <Characters>42408</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8</cp:revision>
  <cp:lastPrinted>2021-09-30T02:52:00Z</cp:lastPrinted>
  <dcterms:created xsi:type="dcterms:W3CDTF">2026-07-23T09:44:00Z</dcterms:created>
  <dcterms:modified xsi:type="dcterms:W3CDTF">2026-08-06T02:47:00Z</dcterms:modified>
</cp:coreProperties>
</file>